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A6" w:rsidRPr="00FB0146" w:rsidRDefault="00351102" w:rsidP="00FB15A6">
      <w:pPr>
        <w:spacing w:after="0"/>
        <w:rPr>
          <w:rFonts w:ascii="Times New Roman" w:eastAsia="Times New Roman" w:hAnsi="Times New Roman" w:cs="Times New Roman"/>
          <w:color w:val="000000" w:themeColor="text1"/>
          <w:sz w:val="24"/>
          <w:szCs w:val="24"/>
        </w:rPr>
      </w:pPr>
      <w:bookmarkStart w:id="0" w:name="_Hlk499466802"/>
      <w:r w:rsidRPr="0025375A">
        <w:rPr>
          <w:rFonts w:ascii="Times New Roman" w:hAnsi="Times New Roman" w:cs="Times New Roman"/>
          <w:color w:val="000000" w:themeColor="text1"/>
          <w:sz w:val="24"/>
          <w:szCs w:val="24"/>
        </w:rPr>
        <w:t>Znak: I</w:t>
      </w:r>
      <w:r w:rsidR="00FC1442" w:rsidRPr="0025375A">
        <w:rPr>
          <w:rFonts w:ascii="Times New Roman" w:hAnsi="Times New Roman" w:cs="Times New Roman"/>
          <w:color w:val="000000" w:themeColor="text1"/>
          <w:sz w:val="24"/>
          <w:szCs w:val="24"/>
        </w:rPr>
        <w:t>N</w:t>
      </w:r>
      <w:r w:rsidRPr="0025375A">
        <w:rPr>
          <w:rFonts w:ascii="Times New Roman" w:hAnsi="Times New Roman" w:cs="Times New Roman"/>
          <w:color w:val="000000" w:themeColor="text1"/>
          <w:sz w:val="24"/>
          <w:szCs w:val="24"/>
        </w:rPr>
        <w:t>.271</w:t>
      </w:r>
      <w:r w:rsidR="0025375A">
        <w:rPr>
          <w:rFonts w:ascii="Times New Roman" w:hAnsi="Times New Roman" w:cs="Times New Roman"/>
          <w:color w:val="000000" w:themeColor="text1"/>
          <w:sz w:val="24"/>
          <w:szCs w:val="24"/>
        </w:rPr>
        <w:t>.</w:t>
      </w:r>
      <w:r w:rsidR="009B774B" w:rsidRPr="008D36CF">
        <w:rPr>
          <w:rFonts w:ascii="Times New Roman" w:hAnsi="Times New Roman" w:cs="Times New Roman"/>
          <w:color w:val="000000" w:themeColor="text1"/>
          <w:sz w:val="24"/>
          <w:szCs w:val="24"/>
        </w:rPr>
        <w:t>69</w:t>
      </w:r>
      <w:r w:rsidR="00FE6E40">
        <w:rPr>
          <w:rFonts w:ascii="Times New Roman" w:hAnsi="Times New Roman" w:cs="Times New Roman"/>
          <w:color w:val="000000" w:themeColor="text1"/>
          <w:sz w:val="24"/>
          <w:szCs w:val="24"/>
        </w:rPr>
        <w:t>.2020</w:t>
      </w:r>
      <w:r w:rsidR="0025375A" w:rsidRPr="0025375A">
        <w:rPr>
          <w:rFonts w:ascii="Times New Roman" w:hAnsi="Times New Roman" w:cs="Times New Roman"/>
          <w:color w:val="000000" w:themeColor="text1"/>
          <w:sz w:val="24"/>
          <w:szCs w:val="24"/>
        </w:rPr>
        <w:t>A</w:t>
      </w:r>
      <w:r w:rsidR="00FC1442" w:rsidRPr="0025375A">
        <w:rPr>
          <w:rFonts w:ascii="Times New Roman" w:hAnsi="Times New Roman" w:cs="Times New Roman"/>
          <w:color w:val="000000" w:themeColor="text1"/>
          <w:sz w:val="24"/>
          <w:szCs w:val="24"/>
        </w:rPr>
        <w:t>K</w:t>
      </w:r>
      <w:r w:rsidR="00B904F3" w:rsidRPr="00FC1442">
        <w:rPr>
          <w:rFonts w:ascii="Times New Roman" w:hAnsi="Times New Roman" w:cs="Times New Roman"/>
          <w:color w:val="FF0000"/>
          <w:sz w:val="24"/>
          <w:szCs w:val="24"/>
        </w:rPr>
        <w:tab/>
      </w:r>
      <w:r w:rsidR="00B904F3" w:rsidRPr="00FC1442">
        <w:rPr>
          <w:rFonts w:ascii="Times New Roman" w:hAnsi="Times New Roman" w:cs="Times New Roman"/>
          <w:color w:val="FF0000"/>
          <w:sz w:val="24"/>
          <w:szCs w:val="24"/>
        </w:rPr>
        <w:tab/>
      </w:r>
      <w:r w:rsidR="00B904F3" w:rsidRPr="00FC1442">
        <w:rPr>
          <w:rFonts w:ascii="Times New Roman" w:hAnsi="Times New Roman" w:cs="Times New Roman"/>
          <w:color w:val="FF0000"/>
          <w:sz w:val="24"/>
          <w:szCs w:val="24"/>
        </w:rPr>
        <w:tab/>
      </w:r>
      <w:r w:rsidR="00B904F3" w:rsidRPr="00FC1442">
        <w:rPr>
          <w:rFonts w:ascii="Times New Roman" w:hAnsi="Times New Roman" w:cs="Times New Roman"/>
          <w:color w:val="FF0000"/>
          <w:sz w:val="24"/>
          <w:szCs w:val="24"/>
        </w:rPr>
        <w:tab/>
      </w:r>
      <w:r w:rsidR="003068FF" w:rsidRPr="00FB0146">
        <w:rPr>
          <w:rFonts w:ascii="Times New Roman" w:hAnsi="Times New Roman" w:cs="Times New Roman"/>
          <w:color w:val="000000" w:themeColor="text1"/>
          <w:sz w:val="24"/>
          <w:szCs w:val="24"/>
        </w:rPr>
        <w:t xml:space="preserve">           </w:t>
      </w:r>
      <w:r w:rsidR="00AD52CA">
        <w:rPr>
          <w:rFonts w:ascii="Times New Roman" w:hAnsi="Times New Roman" w:cs="Times New Roman"/>
          <w:color w:val="000000" w:themeColor="text1"/>
          <w:sz w:val="24"/>
          <w:szCs w:val="24"/>
        </w:rPr>
        <w:tab/>
      </w:r>
      <w:r w:rsidR="00AD52CA">
        <w:rPr>
          <w:rFonts w:ascii="Times New Roman" w:hAnsi="Times New Roman" w:cs="Times New Roman"/>
          <w:color w:val="000000" w:themeColor="text1"/>
          <w:sz w:val="24"/>
          <w:szCs w:val="24"/>
        </w:rPr>
        <w:tab/>
      </w:r>
      <w:r w:rsidR="00FB15A6" w:rsidRPr="00FB0146">
        <w:rPr>
          <w:rFonts w:ascii="Times New Roman" w:eastAsia="Times New Roman" w:hAnsi="Times New Roman" w:cs="Times New Roman"/>
          <w:color w:val="000000" w:themeColor="text1"/>
          <w:sz w:val="24"/>
          <w:szCs w:val="24"/>
        </w:rPr>
        <w:t xml:space="preserve">Mirzec, dn. </w:t>
      </w:r>
      <w:r w:rsidR="00F74176" w:rsidRPr="00FB0146">
        <w:rPr>
          <w:rFonts w:ascii="Times New Roman" w:eastAsia="Times New Roman" w:hAnsi="Times New Roman" w:cs="Times New Roman"/>
          <w:color w:val="000000" w:themeColor="text1"/>
          <w:sz w:val="24"/>
          <w:szCs w:val="24"/>
        </w:rPr>
        <w:t>2</w:t>
      </w:r>
      <w:r w:rsidR="00FE6E40">
        <w:rPr>
          <w:rFonts w:ascii="Times New Roman" w:eastAsia="Times New Roman" w:hAnsi="Times New Roman" w:cs="Times New Roman"/>
          <w:color w:val="000000" w:themeColor="text1"/>
          <w:sz w:val="24"/>
          <w:szCs w:val="24"/>
        </w:rPr>
        <w:t>7</w:t>
      </w:r>
      <w:r w:rsidRPr="00FB0146">
        <w:rPr>
          <w:rFonts w:ascii="Times New Roman" w:eastAsia="Times New Roman" w:hAnsi="Times New Roman" w:cs="Times New Roman"/>
          <w:color w:val="000000" w:themeColor="text1"/>
          <w:sz w:val="24"/>
          <w:szCs w:val="24"/>
        </w:rPr>
        <w:t>.11.20</w:t>
      </w:r>
      <w:r w:rsidR="00AD52CA">
        <w:rPr>
          <w:rFonts w:ascii="Times New Roman" w:eastAsia="Times New Roman" w:hAnsi="Times New Roman" w:cs="Times New Roman"/>
          <w:color w:val="000000" w:themeColor="text1"/>
          <w:sz w:val="24"/>
          <w:szCs w:val="24"/>
        </w:rPr>
        <w:t>20</w:t>
      </w:r>
      <w:r w:rsidR="003068FF" w:rsidRPr="00FB0146">
        <w:rPr>
          <w:rFonts w:ascii="Times New Roman" w:eastAsia="Times New Roman" w:hAnsi="Times New Roman" w:cs="Times New Roman"/>
          <w:color w:val="000000" w:themeColor="text1"/>
          <w:sz w:val="24"/>
          <w:szCs w:val="24"/>
        </w:rPr>
        <w:t>r.</w:t>
      </w:r>
    </w:p>
    <w:p w:rsidR="00FB15A6" w:rsidRPr="00FC1442" w:rsidRDefault="00FB15A6" w:rsidP="00FB15A6">
      <w:pPr>
        <w:tabs>
          <w:tab w:val="left" w:pos="6528"/>
        </w:tabs>
        <w:rPr>
          <w:rFonts w:ascii="Times New Roman" w:hAnsi="Times New Roman" w:cs="Times New Roman"/>
          <w:color w:val="FF0000"/>
          <w:sz w:val="24"/>
          <w:szCs w:val="24"/>
        </w:rPr>
      </w:pPr>
    </w:p>
    <w:p w:rsidR="00FB15A6" w:rsidRPr="00FC1442" w:rsidRDefault="00FB15A6" w:rsidP="00FB15A6">
      <w:pPr>
        <w:tabs>
          <w:tab w:val="left" w:pos="6528"/>
        </w:tabs>
        <w:rPr>
          <w:rFonts w:ascii="Times New Roman" w:hAnsi="Times New Roman" w:cs="Times New Roman"/>
          <w:color w:val="FF0000"/>
          <w:sz w:val="24"/>
          <w:szCs w:val="24"/>
        </w:rPr>
      </w:pPr>
    </w:p>
    <w:p w:rsidR="00FB15A6" w:rsidRPr="00FC1442" w:rsidRDefault="00FB15A6" w:rsidP="00FB15A6">
      <w:pPr>
        <w:spacing w:after="0" w:line="240" w:lineRule="auto"/>
        <w:ind w:left="-540" w:right="-648"/>
        <w:jc w:val="center"/>
        <w:rPr>
          <w:rFonts w:ascii="Times New Roman" w:eastAsia="Times New Roman" w:hAnsi="Times New Roman" w:cs="Times New Roman"/>
          <w:color w:val="FF0000"/>
          <w:sz w:val="24"/>
          <w:szCs w:val="24"/>
        </w:rPr>
      </w:pPr>
      <w:r w:rsidRPr="00FC1442">
        <w:rPr>
          <w:rFonts w:ascii="Times New Roman" w:eastAsia="Times New Roman" w:hAnsi="Times New Roman" w:cs="Times New Roman"/>
          <w:noProof/>
          <w:color w:val="FF0000"/>
          <w:sz w:val="24"/>
          <w:szCs w:val="24"/>
        </w:rPr>
        <w:drawing>
          <wp:inline distT="0" distB="0" distL="0" distR="0">
            <wp:extent cx="640080" cy="723900"/>
            <wp:effectExtent l="0" t="0" r="7620" b="0"/>
            <wp:docPr id="2" name="Obraz 1" descr="Herb Gminy Mirz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Gminy Mirze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p w:rsidR="00FB15A6" w:rsidRPr="00FC1442" w:rsidRDefault="00FB15A6" w:rsidP="00FB15A6">
      <w:pPr>
        <w:tabs>
          <w:tab w:val="center" w:pos="4536"/>
          <w:tab w:val="right" w:pos="9072"/>
        </w:tabs>
        <w:spacing w:after="0" w:line="240" w:lineRule="auto"/>
        <w:jc w:val="center"/>
        <w:rPr>
          <w:rFonts w:ascii="Times New Roman" w:eastAsia="Times New Roman" w:hAnsi="Times New Roman" w:cs="Times New Roman"/>
          <w:bCs/>
          <w:color w:val="FF0000"/>
          <w:sz w:val="24"/>
          <w:szCs w:val="24"/>
        </w:rPr>
      </w:pPr>
    </w:p>
    <w:p w:rsidR="00FB15A6" w:rsidRPr="00FC1442" w:rsidRDefault="00B52B0C" w:rsidP="00FC1442">
      <w:pPr>
        <w:tabs>
          <w:tab w:val="center" w:pos="4536"/>
          <w:tab w:val="right" w:pos="9072"/>
        </w:tabs>
        <w:spacing w:after="0" w:line="240" w:lineRule="auto"/>
        <w:jc w:val="center"/>
        <w:rPr>
          <w:rFonts w:ascii="Times New Roman" w:eastAsia="Times New Roman" w:hAnsi="Times New Roman" w:cs="Times New Roman"/>
          <w:bCs/>
          <w:color w:val="000000" w:themeColor="text1"/>
          <w:sz w:val="24"/>
          <w:szCs w:val="24"/>
        </w:rPr>
      </w:pPr>
      <w:r w:rsidRPr="00FC1442">
        <w:rPr>
          <w:rFonts w:ascii="Times New Roman" w:eastAsia="Times New Roman" w:hAnsi="Times New Roman" w:cs="Times New Roman"/>
          <w:bCs/>
          <w:color w:val="000000" w:themeColor="text1"/>
          <w:sz w:val="24"/>
          <w:szCs w:val="24"/>
        </w:rPr>
        <w:t>Gmina Mirzec</w:t>
      </w:r>
    </w:p>
    <w:p w:rsidR="00FB15A6" w:rsidRPr="00FC1442" w:rsidRDefault="00FB15A6" w:rsidP="00FC1442">
      <w:pPr>
        <w:tabs>
          <w:tab w:val="center" w:pos="4536"/>
          <w:tab w:val="right" w:pos="9072"/>
        </w:tabs>
        <w:spacing w:after="0" w:line="240" w:lineRule="auto"/>
        <w:jc w:val="center"/>
        <w:rPr>
          <w:rFonts w:ascii="Times New Roman" w:eastAsia="Times New Roman" w:hAnsi="Times New Roman" w:cs="Times New Roman"/>
          <w:bCs/>
          <w:color w:val="000000" w:themeColor="text1"/>
          <w:sz w:val="24"/>
          <w:szCs w:val="24"/>
        </w:rPr>
      </w:pPr>
      <w:r w:rsidRPr="00FC1442">
        <w:rPr>
          <w:rFonts w:ascii="Times New Roman" w:eastAsia="Times New Roman" w:hAnsi="Times New Roman" w:cs="Times New Roman"/>
          <w:bCs/>
          <w:color w:val="000000" w:themeColor="text1"/>
          <w:sz w:val="24"/>
          <w:szCs w:val="24"/>
        </w:rPr>
        <w:t>Mirzec Stary 9</w:t>
      </w:r>
    </w:p>
    <w:p w:rsidR="00FB15A6" w:rsidRPr="00FC1442" w:rsidRDefault="00FB15A6" w:rsidP="00FC1442">
      <w:pPr>
        <w:tabs>
          <w:tab w:val="center" w:pos="4536"/>
          <w:tab w:val="right" w:pos="9072"/>
        </w:tabs>
        <w:spacing w:after="0" w:line="240" w:lineRule="auto"/>
        <w:jc w:val="center"/>
        <w:rPr>
          <w:rFonts w:ascii="Times New Roman" w:eastAsia="Times New Roman" w:hAnsi="Times New Roman" w:cs="Times New Roman"/>
          <w:bCs/>
          <w:color w:val="000000" w:themeColor="text1"/>
          <w:sz w:val="24"/>
          <w:szCs w:val="24"/>
        </w:rPr>
      </w:pPr>
      <w:r w:rsidRPr="00FC1442">
        <w:rPr>
          <w:rFonts w:ascii="Times New Roman" w:eastAsia="Times New Roman" w:hAnsi="Times New Roman" w:cs="Times New Roman"/>
          <w:bCs/>
          <w:color w:val="000000" w:themeColor="text1"/>
          <w:sz w:val="24"/>
          <w:szCs w:val="24"/>
        </w:rPr>
        <w:t>27-220 Mirzec</w:t>
      </w:r>
    </w:p>
    <w:p w:rsidR="00FB15A6" w:rsidRPr="00FC1442" w:rsidRDefault="00FB15A6" w:rsidP="00FC1442">
      <w:pPr>
        <w:ind w:right="-648"/>
        <w:jc w:val="center"/>
        <w:rPr>
          <w:rFonts w:ascii="Times New Roman" w:hAnsi="Times New Roman" w:cs="Times New Roman"/>
          <w:b/>
          <w:color w:val="FF0000"/>
          <w:sz w:val="24"/>
          <w:szCs w:val="24"/>
        </w:rPr>
      </w:pPr>
    </w:p>
    <w:p w:rsidR="00FB15A6" w:rsidRPr="00FC1442" w:rsidRDefault="00FB15A6" w:rsidP="00FC1442">
      <w:pPr>
        <w:ind w:right="-648"/>
        <w:jc w:val="center"/>
        <w:rPr>
          <w:rFonts w:ascii="Times New Roman" w:hAnsi="Times New Roman" w:cs="Times New Roman"/>
          <w:b/>
          <w:color w:val="000000" w:themeColor="text1"/>
          <w:sz w:val="24"/>
          <w:szCs w:val="24"/>
        </w:rPr>
      </w:pPr>
      <w:r w:rsidRPr="00FC1442">
        <w:rPr>
          <w:rFonts w:ascii="Times New Roman" w:hAnsi="Times New Roman" w:cs="Times New Roman"/>
          <w:b/>
          <w:color w:val="000000" w:themeColor="text1"/>
          <w:sz w:val="24"/>
          <w:szCs w:val="24"/>
        </w:rPr>
        <w:t>SPECYFIKACJA ISTOTNYCH WARUNKÓW ZAMÓWIENIA</w:t>
      </w:r>
    </w:p>
    <w:p w:rsidR="00FB15A6" w:rsidRPr="00FC1442" w:rsidRDefault="00FB15A6" w:rsidP="00FC1442">
      <w:pPr>
        <w:spacing w:line="360" w:lineRule="auto"/>
        <w:ind w:left="-540" w:right="-648"/>
        <w:rPr>
          <w:rFonts w:ascii="Times New Roman" w:hAnsi="Times New Roman" w:cs="Times New Roman"/>
          <w:color w:val="000000" w:themeColor="text1"/>
          <w:sz w:val="24"/>
          <w:szCs w:val="24"/>
        </w:rPr>
      </w:pPr>
      <w:r w:rsidRPr="00FC1442">
        <w:rPr>
          <w:rFonts w:ascii="Times New Roman" w:hAnsi="Times New Roman" w:cs="Times New Roman"/>
          <w:color w:val="000000" w:themeColor="text1"/>
          <w:sz w:val="24"/>
          <w:szCs w:val="24"/>
        </w:rPr>
        <w:t>w postępowaniu o udzielenie zamówienia publicznego prowadzonym</w:t>
      </w:r>
      <w:r w:rsidR="00FC1442">
        <w:rPr>
          <w:rFonts w:ascii="Times New Roman" w:hAnsi="Times New Roman" w:cs="Times New Roman"/>
          <w:color w:val="000000" w:themeColor="text1"/>
          <w:sz w:val="24"/>
          <w:szCs w:val="24"/>
        </w:rPr>
        <w:t xml:space="preserve"> </w:t>
      </w:r>
      <w:r w:rsidRPr="00FC1442">
        <w:rPr>
          <w:rFonts w:ascii="Times New Roman" w:hAnsi="Times New Roman" w:cs="Times New Roman"/>
          <w:color w:val="000000" w:themeColor="text1"/>
          <w:sz w:val="24"/>
          <w:szCs w:val="24"/>
        </w:rPr>
        <w:t xml:space="preserve">w trybie przetargu nieograniczonego na zadanie </w:t>
      </w:r>
      <w:proofErr w:type="spellStart"/>
      <w:r w:rsidRPr="00FC1442">
        <w:rPr>
          <w:rFonts w:ascii="Times New Roman" w:hAnsi="Times New Roman" w:cs="Times New Roman"/>
          <w:color w:val="000000" w:themeColor="text1"/>
          <w:sz w:val="24"/>
          <w:szCs w:val="24"/>
        </w:rPr>
        <w:t>pn</w:t>
      </w:r>
      <w:proofErr w:type="spellEnd"/>
      <w:r w:rsidRPr="00FC1442">
        <w:rPr>
          <w:rFonts w:ascii="Times New Roman" w:hAnsi="Times New Roman" w:cs="Times New Roman"/>
          <w:color w:val="000000" w:themeColor="text1"/>
          <w:sz w:val="24"/>
          <w:szCs w:val="24"/>
        </w:rPr>
        <w:t>:</w:t>
      </w:r>
    </w:p>
    <w:p w:rsidR="00FB15A6" w:rsidRPr="00FC1442" w:rsidRDefault="00FB15A6" w:rsidP="00FC1442">
      <w:pPr>
        <w:tabs>
          <w:tab w:val="left" w:pos="0"/>
        </w:tabs>
        <w:spacing w:before="360" w:after="0"/>
        <w:jc w:val="both"/>
        <w:rPr>
          <w:rFonts w:ascii="Times New Roman" w:eastAsia="Times New Roman" w:hAnsi="Times New Roman" w:cs="Times New Roman"/>
          <w:b/>
          <w:bCs/>
          <w:color w:val="000000" w:themeColor="text1"/>
          <w:sz w:val="24"/>
          <w:szCs w:val="24"/>
        </w:rPr>
      </w:pPr>
      <w:r w:rsidRPr="00FC1442">
        <w:rPr>
          <w:rFonts w:ascii="Times New Roman" w:hAnsi="Times New Roman" w:cs="Times New Roman"/>
          <w:b/>
          <w:color w:val="000000" w:themeColor="text1"/>
          <w:sz w:val="24"/>
          <w:szCs w:val="24"/>
        </w:rPr>
        <w:t>„KOMPLEKSOWA DOSTAWA (SPRZEDAŻ I DYSTRYBUCJA) PALIWA GAZOWEGO DO OBIEKTÓW ZAMAWIAJACEGO NA TERENIE GMINY MIRZEC”</w:t>
      </w:r>
    </w:p>
    <w:p w:rsidR="00FB15A6" w:rsidRPr="00FC1442" w:rsidRDefault="00FB15A6" w:rsidP="00FC1442">
      <w:pPr>
        <w:ind w:left="-540" w:right="-648"/>
        <w:jc w:val="both"/>
        <w:rPr>
          <w:rFonts w:ascii="Times New Roman" w:hAnsi="Times New Roman" w:cs="Times New Roman"/>
          <w:color w:val="000000" w:themeColor="text1"/>
          <w:sz w:val="24"/>
          <w:szCs w:val="24"/>
        </w:rPr>
      </w:pPr>
    </w:p>
    <w:p w:rsidR="00FB15A6" w:rsidRPr="00FC1442" w:rsidRDefault="00FB15A6" w:rsidP="00FB15A6">
      <w:pPr>
        <w:ind w:right="-648"/>
        <w:rPr>
          <w:rFonts w:ascii="Times New Roman" w:hAnsi="Times New Roman" w:cs="Times New Roman"/>
          <w:color w:val="FF0000"/>
          <w:sz w:val="24"/>
          <w:szCs w:val="24"/>
        </w:rPr>
      </w:pPr>
    </w:p>
    <w:p w:rsidR="00FB15A6" w:rsidRPr="00FC1442" w:rsidRDefault="00FB15A6" w:rsidP="00FB15A6">
      <w:pPr>
        <w:spacing w:after="0"/>
        <w:rPr>
          <w:rFonts w:ascii="Times New Roman" w:eastAsia="Times New Roman" w:hAnsi="Times New Roman" w:cs="Times New Roman"/>
          <w:color w:val="FF0000"/>
          <w:sz w:val="24"/>
          <w:szCs w:val="24"/>
        </w:rPr>
      </w:pPr>
    </w:p>
    <w:p w:rsidR="00FB15A6" w:rsidRPr="00FC1442" w:rsidRDefault="00FB15A6" w:rsidP="00FB15A6">
      <w:pPr>
        <w:spacing w:after="0"/>
        <w:rPr>
          <w:rFonts w:ascii="Times New Roman" w:eastAsia="Times New Roman" w:hAnsi="Times New Roman" w:cs="Times New Roman"/>
          <w:color w:val="FF0000"/>
          <w:sz w:val="24"/>
          <w:szCs w:val="24"/>
        </w:rPr>
      </w:pPr>
    </w:p>
    <w:p w:rsidR="00FB15A6" w:rsidRPr="00FC1442" w:rsidRDefault="00FB15A6" w:rsidP="00FB15A6">
      <w:pPr>
        <w:spacing w:after="0" w:line="240" w:lineRule="auto"/>
        <w:jc w:val="center"/>
        <w:rPr>
          <w:rFonts w:ascii="Times New Roman" w:eastAsia="Times New Roman" w:hAnsi="Times New Roman" w:cs="Times New Roman"/>
          <w:color w:val="000000" w:themeColor="text1"/>
          <w:sz w:val="24"/>
          <w:szCs w:val="24"/>
        </w:rPr>
      </w:pPr>
      <w:r w:rsidRPr="00FC1442">
        <w:rPr>
          <w:rFonts w:ascii="Times New Roman" w:eastAsia="Times New Roman" w:hAnsi="Times New Roman" w:cs="Times New Roman"/>
          <w:color w:val="000000" w:themeColor="text1"/>
          <w:sz w:val="24"/>
          <w:szCs w:val="24"/>
        </w:rPr>
        <w:t xml:space="preserve">                                                                    Zatwierdził:</w:t>
      </w:r>
      <w:r w:rsidRPr="00FC1442">
        <w:rPr>
          <w:rFonts w:ascii="Times New Roman" w:eastAsia="Times New Roman" w:hAnsi="Times New Roman" w:cs="Times New Roman"/>
          <w:color w:val="000000" w:themeColor="text1"/>
          <w:sz w:val="24"/>
          <w:szCs w:val="24"/>
        </w:rPr>
        <w:br/>
        <w:t xml:space="preserve">                                                    </w:t>
      </w:r>
    </w:p>
    <w:p w:rsidR="00416474" w:rsidRPr="00FC1442" w:rsidRDefault="003E4712" w:rsidP="003E4712">
      <w:pPr>
        <w:ind w:left="4956" w:firstLine="708"/>
        <w:jc w:val="both"/>
        <w:rPr>
          <w:rFonts w:ascii="Times New Roman" w:eastAsia="Times New Roman" w:hAnsi="Times New Roman" w:cs="Times New Roman"/>
          <w:color w:val="000000" w:themeColor="text1"/>
          <w:sz w:val="24"/>
          <w:szCs w:val="24"/>
        </w:rPr>
      </w:pPr>
      <w:r w:rsidRPr="00FC1442">
        <w:rPr>
          <w:rFonts w:ascii="Times New Roman" w:eastAsia="Times New Roman" w:hAnsi="Times New Roman" w:cs="Times New Roman"/>
          <w:color w:val="000000" w:themeColor="text1"/>
          <w:sz w:val="24"/>
          <w:szCs w:val="24"/>
        </w:rPr>
        <w:t>Wójt Gminy Mirzec</w:t>
      </w:r>
    </w:p>
    <w:p w:rsidR="003E4712" w:rsidRPr="00FC1442" w:rsidRDefault="003E4712" w:rsidP="003E4712">
      <w:pPr>
        <w:ind w:left="4956" w:firstLine="708"/>
        <w:jc w:val="both"/>
        <w:rPr>
          <w:rFonts w:ascii="Times New Roman" w:eastAsia="Times New Roman" w:hAnsi="Times New Roman" w:cs="Times New Roman"/>
          <w:color w:val="000000" w:themeColor="text1"/>
          <w:sz w:val="24"/>
          <w:szCs w:val="24"/>
        </w:rPr>
      </w:pPr>
      <w:r w:rsidRPr="00FC1442">
        <w:rPr>
          <w:rFonts w:ascii="Times New Roman" w:eastAsia="Times New Roman" w:hAnsi="Times New Roman" w:cs="Times New Roman"/>
          <w:color w:val="000000" w:themeColor="text1"/>
          <w:sz w:val="24"/>
          <w:szCs w:val="24"/>
        </w:rPr>
        <w:t>/-/ Mirosław Seweryn</w:t>
      </w:r>
    </w:p>
    <w:p w:rsidR="00165514" w:rsidRPr="00FC1442" w:rsidRDefault="00165514" w:rsidP="005D349F">
      <w:pPr>
        <w:jc w:val="both"/>
        <w:rPr>
          <w:rFonts w:ascii="Times New Roman" w:eastAsia="Times New Roman" w:hAnsi="Times New Roman" w:cs="Times New Roman"/>
          <w:color w:val="FF0000"/>
          <w:sz w:val="24"/>
          <w:szCs w:val="24"/>
        </w:rPr>
      </w:pPr>
    </w:p>
    <w:p w:rsidR="00284171" w:rsidRPr="00FC1442" w:rsidRDefault="00284171" w:rsidP="005D349F">
      <w:pPr>
        <w:jc w:val="both"/>
        <w:rPr>
          <w:rFonts w:ascii="Times New Roman" w:eastAsia="Times New Roman" w:hAnsi="Times New Roman" w:cs="Times New Roman"/>
          <w:color w:val="FF0000"/>
          <w:sz w:val="24"/>
          <w:szCs w:val="24"/>
        </w:rPr>
      </w:pPr>
    </w:p>
    <w:p w:rsidR="003E4712" w:rsidRPr="00FC1442" w:rsidRDefault="003E4712" w:rsidP="005D349F">
      <w:pPr>
        <w:jc w:val="both"/>
        <w:rPr>
          <w:rFonts w:ascii="Times New Roman" w:hAnsi="Times New Roman" w:cs="Times New Roman"/>
          <w:i/>
          <w:color w:val="FF0000"/>
        </w:rPr>
      </w:pPr>
    </w:p>
    <w:p w:rsidR="00284171" w:rsidRPr="00FC1442" w:rsidRDefault="00284171" w:rsidP="005D349F">
      <w:pPr>
        <w:jc w:val="both"/>
        <w:rPr>
          <w:rFonts w:ascii="Times New Roman" w:hAnsi="Times New Roman" w:cs="Times New Roman"/>
          <w:i/>
          <w:color w:val="FF0000"/>
        </w:rPr>
      </w:pPr>
    </w:p>
    <w:p w:rsidR="00FC1442" w:rsidRPr="00D8017D" w:rsidRDefault="00FC1442" w:rsidP="00FC1442">
      <w:pPr>
        <w:pStyle w:val="Nagwek3"/>
        <w:jc w:val="both"/>
        <w:rPr>
          <w:rFonts w:ascii="Times New Roman" w:hAnsi="Times New Roman"/>
          <w:b w:val="0"/>
          <w:sz w:val="20"/>
          <w:szCs w:val="24"/>
        </w:rPr>
      </w:pPr>
      <w:r w:rsidRPr="00D8017D">
        <w:rPr>
          <w:rFonts w:ascii="Times New Roman" w:hAnsi="Times New Roman"/>
          <w:b w:val="0"/>
          <w:sz w:val="20"/>
          <w:szCs w:val="24"/>
        </w:rPr>
        <w:t xml:space="preserve">Niniejszą specyfikację istotnych warunków zamówienia (zwaną w dalszej części także specyfikacją, SIWZ) opracowano na podstawie ustawy z dnia 29 stycznia 2004 r. - Prawo zamówień publicznych </w:t>
      </w:r>
      <w:r w:rsidRPr="005351C2">
        <w:rPr>
          <w:rFonts w:ascii="Times New Roman" w:hAnsi="Times New Roman"/>
          <w:b w:val="0"/>
          <w:color w:val="000000" w:themeColor="text1"/>
          <w:sz w:val="20"/>
          <w:szCs w:val="24"/>
        </w:rPr>
        <w:t>(</w:t>
      </w:r>
      <w:r w:rsidRPr="005351C2">
        <w:rPr>
          <w:rStyle w:val="ng-binding"/>
          <w:rFonts w:ascii="Times New Roman" w:hAnsi="Times New Roman"/>
          <w:b w:val="0"/>
          <w:color w:val="000000" w:themeColor="text1"/>
          <w:sz w:val="20"/>
          <w:szCs w:val="24"/>
        </w:rPr>
        <w:t>Dz.U.20</w:t>
      </w:r>
      <w:r w:rsidR="004F4A9A">
        <w:rPr>
          <w:rStyle w:val="ng-binding"/>
          <w:rFonts w:ascii="Times New Roman" w:hAnsi="Times New Roman"/>
          <w:b w:val="0"/>
          <w:color w:val="000000" w:themeColor="text1"/>
          <w:sz w:val="20"/>
          <w:szCs w:val="24"/>
        </w:rPr>
        <w:t>19</w:t>
      </w:r>
      <w:r w:rsidRPr="005351C2">
        <w:rPr>
          <w:rStyle w:val="ng-binding"/>
          <w:rFonts w:ascii="Times New Roman" w:hAnsi="Times New Roman"/>
          <w:b w:val="0"/>
          <w:color w:val="000000" w:themeColor="text1"/>
          <w:sz w:val="20"/>
          <w:szCs w:val="24"/>
        </w:rPr>
        <w:t xml:space="preserve">.1843 </w:t>
      </w:r>
      <w:r w:rsidRPr="005351C2">
        <w:rPr>
          <w:rFonts w:ascii="Times New Roman" w:hAnsi="Times New Roman"/>
          <w:b w:val="0"/>
          <w:color w:val="000000" w:themeColor="text1"/>
          <w:sz w:val="20"/>
          <w:szCs w:val="24"/>
        </w:rPr>
        <w:t>) oraz rozporząd</w:t>
      </w:r>
      <w:r w:rsidR="007E7A7B" w:rsidRPr="005351C2">
        <w:rPr>
          <w:rFonts w:ascii="Times New Roman" w:hAnsi="Times New Roman"/>
          <w:b w:val="0"/>
          <w:color w:val="000000" w:themeColor="text1"/>
          <w:sz w:val="20"/>
          <w:szCs w:val="24"/>
        </w:rPr>
        <w:t>zenia Ministra Rozwoju z dnia 27</w:t>
      </w:r>
      <w:r w:rsidRPr="005351C2">
        <w:rPr>
          <w:rFonts w:ascii="Times New Roman" w:hAnsi="Times New Roman"/>
          <w:b w:val="0"/>
          <w:color w:val="000000" w:themeColor="text1"/>
          <w:sz w:val="20"/>
          <w:szCs w:val="24"/>
        </w:rPr>
        <w:t xml:space="preserve"> lipca 2016 r. w sprawie rodzajów dokumentów jakich może żądać zamawiający od wykonawcy w postępowaniu o udzielenie zamówienia (Dz. U. z 2016 </w:t>
      </w:r>
      <w:r w:rsidRPr="00D8017D">
        <w:rPr>
          <w:rFonts w:ascii="Times New Roman" w:hAnsi="Times New Roman"/>
          <w:b w:val="0"/>
          <w:sz w:val="20"/>
          <w:szCs w:val="24"/>
        </w:rPr>
        <w:t>r. poz. 1</w:t>
      </w:r>
      <w:r w:rsidR="007E7A7B">
        <w:rPr>
          <w:rFonts w:ascii="Times New Roman" w:hAnsi="Times New Roman"/>
          <w:b w:val="0"/>
          <w:sz w:val="20"/>
          <w:szCs w:val="24"/>
        </w:rPr>
        <w:t>12</w:t>
      </w:r>
      <w:r w:rsidRPr="00D8017D">
        <w:rPr>
          <w:rFonts w:ascii="Times New Roman" w:hAnsi="Times New Roman"/>
          <w:b w:val="0"/>
          <w:sz w:val="20"/>
          <w:szCs w:val="24"/>
        </w:rPr>
        <w:t>6).</w:t>
      </w:r>
    </w:p>
    <w:p w:rsidR="00FC1442" w:rsidRPr="00D8017D" w:rsidRDefault="00FC1442" w:rsidP="00FC1442">
      <w:pPr>
        <w:jc w:val="both"/>
        <w:rPr>
          <w:rFonts w:ascii="Times New Roman" w:hAnsi="Times New Roman"/>
          <w:i/>
          <w:sz w:val="24"/>
          <w:szCs w:val="24"/>
        </w:rPr>
      </w:pPr>
      <w:r w:rsidRPr="00D8017D">
        <w:rPr>
          <w:rFonts w:ascii="Times New Roman" w:hAnsi="Times New Roman"/>
          <w:i/>
          <w:sz w:val="24"/>
          <w:szCs w:val="24"/>
        </w:rPr>
        <w:br w:type="page"/>
      </w:r>
    </w:p>
    <w:p w:rsidR="00AE736D" w:rsidRPr="00FC1442" w:rsidRDefault="00AE736D" w:rsidP="007207EF">
      <w:pPr>
        <w:autoSpaceDE w:val="0"/>
        <w:autoSpaceDN w:val="0"/>
        <w:adjustRightInd w:val="0"/>
        <w:spacing w:after="0" w:line="360" w:lineRule="auto"/>
        <w:rPr>
          <w:rFonts w:ascii="Times New Roman" w:hAnsi="Times New Roman" w:cs="Times New Roman"/>
          <w:b/>
          <w:bCs/>
          <w:color w:val="000000" w:themeColor="text1"/>
          <w:sz w:val="24"/>
          <w:szCs w:val="24"/>
        </w:rPr>
      </w:pPr>
      <w:r w:rsidRPr="00FC1442">
        <w:rPr>
          <w:rFonts w:ascii="Times New Roman" w:hAnsi="Times New Roman" w:cs="Times New Roman"/>
          <w:b/>
          <w:bCs/>
          <w:color w:val="000000" w:themeColor="text1"/>
          <w:sz w:val="24"/>
          <w:szCs w:val="24"/>
        </w:rPr>
        <w:lastRenderedPageBreak/>
        <w:t>I. ZAMAWIAJĄCY</w:t>
      </w:r>
    </w:p>
    <w:p w:rsidR="00726EAB" w:rsidRPr="00FC1442" w:rsidRDefault="00726EAB" w:rsidP="007207EF">
      <w:pPr>
        <w:spacing w:line="360" w:lineRule="auto"/>
        <w:jc w:val="both"/>
        <w:rPr>
          <w:rFonts w:ascii="Times New Roman" w:hAnsi="Times New Roman" w:cs="Times New Roman"/>
          <w:b/>
          <w:color w:val="000000" w:themeColor="text1"/>
          <w:sz w:val="24"/>
          <w:szCs w:val="24"/>
          <w:u w:val="single"/>
        </w:rPr>
      </w:pPr>
      <w:r w:rsidRPr="00FC1442">
        <w:rPr>
          <w:rFonts w:ascii="Times New Roman" w:hAnsi="Times New Roman" w:cs="Times New Roman"/>
          <w:b/>
          <w:color w:val="000000" w:themeColor="text1"/>
          <w:sz w:val="24"/>
          <w:szCs w:val="24"/>
          <w:u w:val="single"/>
        </w:rPr>
        <w:t>Zamawiający:</w:t>
      </w:r>
    </w:p>
    <w:p w:rsidR="00726EAB" w:rsidRPr="00FC1442" w:rsidRDefault="00726EAB" w:rsidP="007207EF">
      <w:pPr>
        <w:spacing w:after="0" w:line="360" w:lineRule="auto"/>
        <w:jc w:val="both"/>
        <w:rPr>
          <w:rFonts w:ascii="Times New Roman" w:hAnsi="Times New Roman" w:cs="Times New Roman"/>
          <w:b/>
          <w:color w:val="000000" w:themeColor="text1"/>
          <w:sz w:val="24"/>
          <w:szCs w:val="24"/>
        </w:rPr>
      </w:pPr>
      <w:r w:rsidRPr="00FC1442">
        <w:rPr>
          <w:rFonts w:ascii="Times New Roman" w:hAnsi="Times New Roman" w:cs="Times New Roman"/>
          <w:b/>
          <w:color w:val="000000" w:themeColor="text1"/>
          <w:sz w:val="24"/>
          <w:szCs w:val="24"/>
        </w:rPr>
        <w:t>Gmina Mirzec</w:t>
      </w:r>
    </w:p>
    <w:p w:rsidR="00726EAB" w:rsidRPr="00FC1442" w:rsidRDefault="00726EAB" w:rsidP="007207EF">
      <w:pPr>
        <w:spacing w:after="0" w:line="360" w:lineRule="auto"/>
        <w:jc w:val="both"/>
        <w:rPr>
          <w:rFonts w:ascii="Times New Roman" w:hAnsi="Times New Roman" w:cs="Times New Roman"/>
          <w:color w:val="000000" w:themeColor="text1"/>
          <w:sz w:val="24"/>
          <w:szCs w:val="24"/>
        </w:rPr>
      </w:pPr>
      <w:r w:rsidRPr="00FC1442">
        <w:rPr>
          <w:rFonts w:ascii="Times New Roman" w:hAnsi="Times New Roman" w:cs="Times New Roman"/>
          <w:color w:val="000000" w:themeColor="text1"/>
          <w:sz w:val="24"/>
          <w:szCs w:val="24"/>
        </w:rPr>
        <w:t>Mirzec Stary 9</w:t>
      </w:r>
    </w:p>
    <w:p w:rsidR="00726EAB" w:rsidRPr="00FC1442" w:rsidRDefault="00726EAB" w:rsidP="007207EF">
      <w:pPr>
        <w:spacing w:after="0" w:line="360" w:lineRule="auto"/>
        <w:jc w:val="both"/>
        <w:rPr>
          <w:rFonts w:ascii="Times New Roman" w:hAnsi="Times New Roman" w:cs="Times New Roman"/>
          <w:color w:val="000000" w:themeColor="text1"/>
          <w:sz w:val="24"/>
          <w:szCs w:val="24"/>
        </w:rPr>
      </w:pPr>
      <w:r w:rsidRPr="00FC1442">
        <w:rPr>
          <w:rFonts w:ascii="Times New Roman" w:hAnsi="Times New Roman" w:cs="Times New Roman"/>
          <w:color w:val="000000" w:themeColor="text1"/>
          <w:sz w:val="24"/>
          <w:szCs w:val="24"/>
        </w:rPr>
        <w:t>27 - 220 Mirzec</w:t>
      </w:r>
    </w:p>
    <w:p w:rsidR="00726EAB" w:rsidRPr="00FC1442" w:rsidRDefault="00726EAB" w:rsidP="007207EF">
      <w:pPr>
        <w:spacing w:after="0" w:line="360" w:lineRule="auto"/>
        <w:jc w:val="both"/>
        <w:rPr>
          <w:rFonts w:ascii="Times New Roman" w:hAnsi="Times New Roman" w:cs="Times New Roman"/>
          <w:color w:val="000000" w:themeColor="text1"/>
          <w:sz w:val="24"/>
          <w:szCs w:val="24"/>
        </w:rPr>
      </w:pPr>
    </w:p>
    <w:p w:rsidR="00726EAB" w:rsidRPr="00FC1442" w:rsidRDefault="00726EAB" w:rsidP="007207EF">
      <w:pPr>
        <w:spacing w:after="0" w:line="360" w:lineRule="auto"/>
        <w:rPr>
          <w:rFonts w:ascii="Times New Roman" w:hAnsi="Times New Roman" w:cs="Times New Roman"/>
          <w:b/>
          <w:color w:val="000000" w:themeColor="text1"/>
          <w:sz w:val="24"/>
          <w:szCs w:val="24"/>
          <w:u w:val="single"/>
        </w:rPr>
      </w:pPr>
      <w:r w:rsidRPr="00FC1442">
        <w:rPr>
          <w:rFonts w:ascii="Times New Roman" w:hAnsi="Times New Roman" w:cs="Times New Roman"/>
          <w:b/>
          <w:color w:val="000000" w:themeColor="text1"/>
          <w:sz w:val="24"/>
          <w:szCs w:val="24"/>
          <w:u w:val="single"/>
        </w:rPr>
        <w:t xml:space="preserve">Adres do korespondencji </w:t>
      </w:r>
    </w:p>
    <w:p w:rsidR="00AE736D" w:rsidRPr="005351C2" w:rsidRDefault="00726EAB" w:rsidP="00866D21">
      <w:pPr>
        <w:spacing w:after="0" w:line="360" w:lineRule="auto"/>
        <w:jc w:val="both"/>
        <w:rPr>
          <w:rStyle w:val="Hipercze"/>
          <w:rFonts w:ascii="Times New Roman" w:hAnsi="Times New Roman" w:cs="Times New Roman"/>
          <w:color w:val="000000" w:themeColor="text1"/>
          <w:sz w:val="24"/>
          <w:szCs w:val="24"/>
          <w:u w:val="none"/>
        </w:rPr>
      </w:pPr>
      <w:r w:rsidRPr="00FC1442">
        <w:rPr>
          <w:rFonts w:ascii="Times New Roman" w:hAnsi="Times New Roman" w:cs="Times New Roman"/>
          <w:color w:val="000000" w:themeColor="text1"/>
          <w:sz w:val="24"/>
          <w:szCs w:val="24"/>
        </w:rPr>
        <w:t>Urząd Gminy Mirzec</w:t>
      </w:r>
      <w:r w:rsidR="005351C2">
        <w:rPr>
          <w:rFonts w:ascii="Times New Roman" w:hAnsi="Times New Roman" w:cs="Times New Roman"/>
          <w:color w:val="000000" w:themeColor="text1"/>
          <w:sz w:val="24"/>
          <w:szCs w:val="24"/>
        </w:rPr>
        <w:t xml:space="preserve">, </w:t>
      </w:r>
      <w:proofErr w:type="spellStart"/>
      <w:r w:rsidRPr="00FC1442">
        <w:rPr>
          <w:rFonts w:ascii="Times New Roman" w:hAnsi="Times New Roman" w:cs="Times New Roman"/>
          <w:color w:val="000000" w:themeColor="text1"/>
          <w:sz w:val="24"/>
          <w:szCs w:val="24"/>
          <w:lang w:val="en-US"/>
        </w:rPr>
        <w:t>Mirzec</w:t>
      </w:r>
      <w:proofErr w:type="spellEnd"/>
      <w:r w:rsidRPr="00FC1442">
        <w:rPr>
          <w:rFonts w:ascii="Times New Roman" w:hAnsi="Times New Roman" w:cs="Times New Roman"/>
          <w:color w:val="000000" w:themeColor="text1"/>
          <w:sz w:val="24"/>
          <w:szCs w:val="24"/>
          <w:lang w:val="en-US"/>
        </w:rPr>
        <w:t xml:space="preserve"> </w:t>
      </w:r>
      <w:proofErr w:type="spellStart"/>
      <w:r w:rsidRPr="00FC1442">
        <w:rPr>
          <w:rFonts w:ascii="Times New Roman" w:hAnsi="Times New Roman" w:cs="Times New Roman"/>
          <w:color w:val="000000" w:themeColor="text1"/>
          <w:sz w:val="24"/>
          <w:szCs w:val="24"/>
          <w:lang w:val="en-US"/>
        </w:rPr>
        <w:t>Stary</w:t>
      </w:r>
      <w:proofErr w:type="spellEnd"/>
      <w:r w:rsidRPr="00FC1442">
        <w:rPr>
          <w:rFonts w:ascii="Times New Roman" w:hAnsi="Times New Roman" w:cs="Times New Roman"/>
          <w:color w:val="000000" w:themeColor="text1"/>
          <w:sz w:val="24"/>
          <w:szCs w:val="24"/>
          <w:lang w:val="en-US"/>
        </w:rPr>
        <w:t xml:space="preserve"> 9</w:t>
      </w:r>
      <w:r w:rsidR="005351C2">
        <w:rPr>
          <w:rFonts w:ascii="Times New Roman" w:hAnsi="Times New Roman" w:cs="Times New Roman"/>
          <w:color w:val="000000" w:themeColor="text1"/>
          <w:sz w:val="24"/>
          <w:szCs w:val="24"/>
        </w:rPr>
        <w:t xml:space="preserve">, </w:t>
      </w:r>
      <w:r w:rsidRPr="00FC1442">
        <w:rPr>
          <w:rFonts w:ascii="Times New Roman" w:hAnsi="Times New Roman" w:cs="Times New Roman"/>
          <w:color w:val="000000" w:themeColor="text1"/>
          <w:sz w:val="24"/>
          <w:szCs w:val="24"/>
          <w:lang w:val="en-US"/>
        </w:rPr>
        <w:t xml:space="preserve">27 - 220 </w:t>
      </w:r>
      <w:proofErr w:type="spellStart"/>
      <w:r w:rsidRPr="00FC1442">
        <w:rPr>
          <w:rFonts w:ascii="Times New Roman" w:hAnsi="Times New Roman" w:cs="Times New Roman"/>
          <w:color w:val="000000" w:themeColor="text1"/>
          <w:sz w:val="24"/>
          <w:szCs w:val="24"/>
          <w:lang w:val="en-US"/>
        </w:rPr>
        <w:t>Mirzec</w:t>
      </w:r>
      <w:proofErr w:type="spellEnd"/>
      <w:r w:rsidR="005351C2">
        <w:rPr>
          <w:rFonts w:ascii="Times New Roman" w:hAnsi="Times New Roman" w:cs="Times New Roman"/>
          <w:color w:val="000000" w:themeColor="text1"/>
          <w:sz w:val="24"/>
          <w:szCs w:val="24"/>
          <w:lang w:val="en-US"/>
        </w:rPr>
        <w:t xml:space="preserve">, </w:t>
      </w:r>
      <w:r w:rsidRPr="00FC1442">
        <w:rPr>
          <w:rFonts w:ascii="Times New Roman" w:hAnsi="Times New Roman" w:cs="Times New Roman"/>
          <w:color w:val="000000" w:themeColor="text1"/>
          <w:sz w:val="24"/>
          <w:szCs w:val="24"/>
          <w:lang w:val="en-US"/>
        </w:rPr>
        <w:t xml:space="preserve">tel. (41) 27 67 170 </w:t>
      </w:r>
      <w:r w:rsidR="002427F1" w:rsidRPr="00FC1442">
        <w:rPr>
          <w:rFonts w:ascii="Times New Roman" w:hAnsi="Times New Roman" w:cs="Times New Roman"/>
          <w:color w:val="000000" w:themeColor="text1"/>
          <w:sz w:val="24"/>
          <w:szCs w:val="24"/>
          <w:lang w:val="en-US"/>
        </w:rPr>
        <w:t xml:space="preserve">e-mail  </w:t>
      </w:r>
      <w:hyperlink r:id="rId9" w:history="1">
        <w:r w:rsidR="003349F1" w:rsidRPr="003F7338">
          <w:rPr>
            <w:rStyle w:val="Hipercze"/>
            <w:rFonts w:ascii="Times New Roman" w:hAnsi="Times New Roman" w:cs="Times New Roman"/>
            <w:sz w:val="24"/>
            <w:szCs w:val="24"/>
            <w:lang w:val="en-US"/>
          </w:rPr>
          <w:t>sekretariat@mirzec.pl</w:t>
        </w:r>
      </w:hyperlink>
      <w:r w:rsidR="005351C2">
        <w:rPr>
          <w:rFonts w:ascii="Times New Roman" w:hAnsi="Times New Roman" w:cs="Times New Roman"/>
          <w:color w:val="000000" w:themeColor="text1"/>
          <w:sz w:val="24"/>
          <w:szCs w:val="24"/>
        </w:rPr>
        <w:t xml:space="preserve">, </w:t>
      </w:r>
      <w:r w:rsidRPr="00FC1442">
        <w:rPr>
          <w:rFonts w:ascii="Times New Roman" w:hAnsi="Times New Roman" w:cs="Times New Roman"/>
          <w:color w:val="000000" w:themeColor="text1"/>
          <w:sz w:val="24"/>
          <w:szCs w:val="24"/>
        </w:rPr>
        <w:t xml:space="preserve">strona internetowa oficjalna:  </w:t>
      </w:r>
      <w:hyperlink r:id="rId10" w:history="1">
        <w:r w:rsidR="00B80115" w:rsidRPr="00FC1442">
          <w:rPr>
            <w:rStyle w:val="Hipercze"/>
            <w:rFonts w:ascii="Times New Roman" w:hAnsi="Times New Roman" w:cs="Times New Roman"/>
            <w:color w:val="000000" w:themeColor="text1"/>
            <w:sz w:val="24"/>
            <w:szCs w:val="24"/>
          </w:rPr>
          <w:t>ugmirzec.sisco.info</w:t>
        </w:r>
      </w:hyperlink>
      <w:r w:rsidR="005351C2">
        <w:rPr>
          <w:rStyle w:val="Hipercze"/>
          <w:rFonts w:ascii="Times New Roman" w:hAnsi="Times New Roman" w:cs="Times New Roman"/>
          <w:color w:val="000000" w:themeColor="text1"/>
          <w:sz w:val="24"/>
          <w:szCs w:val="24"/>
        </w:rPr>
        <w:t xml:space="preserve"> </w:t>
      </w:r>
    </w:p>
    <w:p w:rsidR="008C6CE1" w:rsidRPr="00FC1442" w:rsidRDefault="008C6CE1" w:rsidP="003349F1">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C6CE1" w:rsidRPr="00FC1442" w:rsidRDefault="008C6CE1" w:rsidP="008C6CE1">
      <w:pPr>
        <w:autoSpaceDE w:val="0"/>
        <w:autoSpaceDN w:val="0"/>
        <w:adjustRightInd w:val="0"/>
        <w:spacing w:after="0" w:line="360" w:lineRule="auto"/>
        <w:ind w:left="142" w:hanging="142"/>
        <w:jc w:val="both"/>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administratorem Pani/Pana danych osobowych jest Gmina Mirzec, Mirzec Stary 9,  27- 220 Mirzec;</w:t>
      </w:r>
    </w:p>
    <w:p w:rsidR="008C6CE1" w:rsidRPr="00FC1442" w:rsidRDefault="008C6CE1" w:rsidP="008C6CE1">
      <w:pPr>
        <w:autoSpaceDE w:val="0"/>
        <w:autoSpaceDN w:val="0"/>
        <w:adjustRightInd w:val="0"/>
        <w:spacing w:after="0" w:line="360" w:lineRule="auto"/>
        <w:ind w:left="142" w:hanging="142"/>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inspektorem ochrony danych osobowych w Gminie Mirzec jest Pan Andrzej </w:t>
      </w:r>
      <w:proofErr w:type="spellStart"/>
      <w:r w:rsidRPr="00FC1442">
        <w:rPr>
          <w:rFonts w:ascii="Times New Roman" w:hAnsi="Times New Roman" w:cs="Times New Roman"/>
          <w:bCs/>
          <w:color w:val="000000" w:themeColor="text1"/>
          <w:sz w:val="24"/>
          <w:szCs w:val="24"/>
        </w:rPr>
        <w:t>Kutwin</w:t>
      </w:r>
      <w:proofErr w:type="spellEnd"/>
      <w:r w:rsidRPr="00FC1442">
        <w:rPr>
          <w:rFonts w:ascii="Times New Roman" w:hAnsi="Times New Roman" w:cs="Times New Roman"/>
          <w:bCs/>
          <w:color w:val="000000" w:themeColor="text1"/>
          <w:sz w:val="24"/>
          <w:szCs w:val="24"/>
        </w:rPr>
        <w:t>, kontakt: tel. 41 2767-189, e-mail: ug_mirzec@poczta.onet.pl;</w:t>
      </w:r>
    </w:p>
    <w:p w:rsidR="008C6CE1" w:rsidRPr="00FC1442" w:rsidRDefault="008C6CE1" w:rsidP="008C6CE1">
      <w:pPr>
        <w:autoSpaceDE w:val="0"/>
        <w:autoSpaceDN w:val="0"/>
        <w:adjustRightInd w:val="0"/>
        <w:spacing w:after="0" w:line="360" w:lineRule="auto"/>
        <w:ind w:left="142" w:hanging="142"/>
        <w:jc w:val="both"/>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Pani/Pana dane osobowe przetwarzane będą na podstawie art. 6 ust. 1 lit. c RODO w celu związanym z niniejszym postępowaniem o udzielenie zamówienia publicznego prowadzonym w trybie przetargu nieograniczonego.</w:t>
      </w:r>
    </w:p>
    <w:p w:rsidR="008C6CE1" w:rsidRPr="00FC1442" w:rsidRDefault="008C6CE1" w:rsidP="008C6CE1">
      <w:pPr>
        <w:autoSpaceDE w:val="0"/>
        <w:autoSpaceDN w:val="0"/>
        <w:adjustRightInd w:val="0"/>
        <w:spacing w:after="0" w:line="360" w:lineRule="auto"/>
        <w:ind w:left="142" w:hanging="142"/>
        <w:jc w:val="both"/>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w:t>
      </w:r>
      <w:r w:rsidRPr="00FC1442">
        <w:rPr>
          <w:rFonts w:ascii="Times New Roman" w:hAnsi="Times New Roman" w:cs="Times New Roman"/>
          <w:bCs/>
          <w:color w:val="000000" w:themeColor="text1"/>
          <w:sz w:val="24"/>
          <w:szCs w:val="24"/>
        </w:rPr>
        <w:tab/>
        <w:t>odbiorcami Pani/Pana danych osobowych będą osoby lub podmioty, którym udostępniona zostanie dokumentacja postępowania w oparciu o art. 8 oraz art. 96 ust. 3 ustawy z dnia 29 stycznia 2004 r. – Prawo zam</w:t>
      </w:r>
      <w:r w:rsidR="007E7A7B">
        <w:rPr>
          <w:rFonts w:ascii="Times New Roman" w:hAnsi="Times New Roman" w:cs="Times New Roman"/>
          <w:bCs/>
          <w:color w:val="000000" w:themeColor="text1"/>
          <w:sz w:val="24"/>
          <w:szCs w:val="24"/>
        </w:rPr>
        <w:t>ówień publicznych (Dz. U. z 2019</w:t>
      </w:r>
      <w:r w:rsidRPr="00FC1442">
        <w:rPr>
          <w:rFonts w:ascii="Times New Roman" w:hAnsi="Times New Roman" w:cs="Times New Roman"/>
          <w:bCs/>
          <w:color w:val="000000" w:themeColor="text1"/>
          <w:sz w:val="24"/>
          <w:szCs w:val="24"/>
        </w:rPr>
        <w:t xml:space="preserve"> r. poz. 1</w:t>
      </w:r>
      <w:r w:rsidR="007E7A7B">
        <w:rPr>
          <w:rFonts w:ascii="Times New Roman" w:hAnsi="Times New Roman" w:cs="Times New Roman"/>
          <w:bCs/>
          <w:color w:val="000000" w:themeColor="text1"/>
          <w:sz w:val="24"/>
          <w:szCs w:val="24"/>
        </w:rPr>
        <w:t>843</w:t>
      </w:r>
      <w:r w:rsidRPr="00FC1442">
        <w:rPr>
          <w:rFonts w:ascii="Times New Roman" w:hAnsi="Times New Roman" w:cs="Times New Roman"/>
          <w:bCs/>
          <w:color w:val="000000" w:themeColor="text1"/>
          <w:sz w:val="24"/>
          <w:szCs w:val="24"/>
        </w:rPr>
        <w:t xml:space="preserve"> z </w:t>
      </w:r>
      <w:proofErr w:type="spellStart"/>
      <w:r w:rsidRPr="00FC1442">
        <w:rPr>
          <w:rFonts w:ascii="Times New Roman" w:hAnsi="Times New Roman" w:cs="Times New Roman"/>
          <w:bCs/>
          <w:color w:val="000000" w:themeColor="text1"/>
          <w:sz w:val="24"/>
          <w:szCs w:val="24"/>
        </w:rPr>
        <w:t>późn</w:t>
      </w:r>
      <w:proofErr w:type="spellEnd"/>
      <w:r w:rsidRPr="00FC1442">
        <w:rPr>
          <w:rFonts w:ascii="Times New Roman" w:hAnsi="Times New Roman" w:cs="Times New Roman"/>
          <w:bCs/>
          <w:color w:val="000000" w:themeColor="text1"/>
          <w:sz w:val="24"/>
          <w:szCs w:val="24"/>
        </w:rPr>
        <w:t xml:space="preserve">. zm.), dalej „ustawa </w:t>
      </w:r>
      <w:proofErr w:type="spellStart"/>
      <w:r w:rsidRPr="00FC1442">
        <w:rPr>
          <w:rFonts w:ascii="Times New Roman" w:hAnsi="Times New Roman" w:cs="Times New Roman"/>
          <w:bCs/>
          <w:color w:val="000000" w:themeColor="text1"/>
          <w:sz w:val="24"/>
          <w:szCs w:val="24"/>
        </w:rPr>
        <w:t>Pzp</w:t>
      </w:r>
      <w:proofErr w:type="spellEnd"/>
      <w:r w:rsidRPr="00FC1442">
        <w:rPr>
          <w:rFonts w:ascii="Times New Roman" w:hAnsi="Times New Roman" w:cs="Times New Roman"/>
          <w:bCs/>
          <w:color w:val="000000" w:themeColor="text1"/>
          <w:sz w:val="24"/>
          <w:szCs w:val="24"/>
        </w:rPr>
        <w:t xml:space="preserve">”;  </w:t>
      </w:r>
    </w:p>
    <w:p w:rsidR="008C6CE1" w:rsidRPr="00FC1442" w:rsidRDefault="008C6CE1" w:rsidP="008C6CE1">
      <w:pPr>
        <w:autoSpaceDE w:val="0"/>
        <w:autoSpaceDN w:val="0"/>
        <w:adjustRightInd w:val="0"/>
        <w:spacing w:after="0" w:line="360" w:lineRule="auto"/>
        <w:ind w:left="142" w:hanging="142"/>
        <w:jc w:val="both"/>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Pani/Pana dane osobowe będą przechowywane, zgodnie z art. 97 ust. 1 ustawy </w:t>
      </w:r>
      <w:proofErr w:type="spellStart"/>
      <w:r w:rsidRPr="00FC1442">
        <w:rPr>
          <w:rFonts w:ascii="Times New Roman" w:hAnsi="Times New Roman" w:cs="Times New Roman"/>
          <w:bCs/>
          <w:color w:val="000000" w:themeColor="text1"/>
          <w:sz w:val="24"/>
          <w:szCs w:val="24"/>
        </w:rPr>
        <w:t>Pzp</w:t>
      </w:r>
      <w:proofErr w:type="spellEnd"/>
      <w:r w:rsidRPr="00FC1442">
        <w:rPr>
          <w:rFonts w:ascii="Times New Roman" w:hAnsi="Times New Roman" w:cs="Times New Roman"/>
          <w:bCs/>
          <w:color w:val="000000" w:themeColor="text1"/>
          <w:sz w:val="24"/>
          <w:szCs w:val="24"/>
        </w:rPr>
        <w:t>, przez okres 4 lat od dnia zakończenia postępowania o udzielenie zamówienia, a jeżeli czas trwania umowy przekracza 4 lata, okres przechowywania obejmuje cały czas trwania umowy;</w:t>
      </w:r>
    </w:p>
    <w:p w:rsidR="008C6CE1" w:rsidRPr="00FC1442" w:rsidRDefault="00F35EBD" w:rsidP="00F35EBD">
      <w:pPr>
        <w:autoSpaceDE w:val="0"/>
        <w:autoSpaceDN w:val="0"/>
        <w:adjustRightInd w:val="0"/>
        <w:spacing w:after="0" w:line="360" w:lineRule="auto"/>
        <w:ind w:left="284" w:hanging="284"/>
        <w:jc w:val="both"/>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w:t>
      </w:r>
      <w:r w:rsidR="008C6CE1" w:rsidRPr="00FC1442">
        <w:rPr>
          <w:rFonts w:ascii="Times New Roman" w:hAnsi="Times New Roman" w:cs="Times New Roman"/>
          <w:bCs/>
          <w:color w:val="000000" w:themeColor="text1"/>
          <w:sz w:val="24"/>
          <w:szCs w:val="24"/>
        </w:rPr>
        <w:t xml:space="preserve">obowiązek podania przez Panią/Pana danych osobowych bezpośrednio Pani/Pana dotyczących jest wymogiem ustawowym określonym w przepisach ustawy </w:t>
      </w:r>
      <w:proofErr w:type="spellStart"/>
      <w:r w:rsidR="008C6CE1" w:rsidRPr="00FC1442">
        <w:rPr>
          <w:rFonts w:ascii="Times New Roman" w:hAnsi="Times New Roman" w:cs="Times New Roman"/>
          <w:bCs/>
          <w:color w:val="000000" w:themeColor="text1"/>
          <w:sz w:val="24"/>
          <w:szCs w:val="24"/>
        </w:rPr>
        <w:t>Pzp</w:t>
      </w:r>
      <w:proofErr w:type="spellEnd"/>
      <w:r w:rsidR="008C6CE1" w:rsidRPr="00FC1442">
        <w:rPr>
          <w:rFonts w:ascii="Times New Roman" w:hAnsi="Times New Roman" w:cs="Times New Roman"/>
          <w:bCs/>
          <w:color w:val="000000" w:themeColor="text1"/>
          <w:sz w:val="24"/>
          <w:szCs w:val="24"/>
        </w:rPr>
        <w:t xml:space="preserve">, związanym z udziałem w postępowaniu o udzielenie zamówienia publicznego; konsekwencje niepodania określonych danych wynikają z ustawy </w:t>
      </w:r>
      <w:proofErr w:type="spellStart"/>
      <w:r w:rsidR="008C6CE1" w:rsidRPr="00FC1442">
        <w:rPr>
          <w:rFonts w:ascii="Times New Roman" w:hAnsi="Times New Roman" w:cs="Times New Roman"/>
          <w:bCs/>
          <w:color w:val="000000" w:themeColor="text1"/>
          <w:sz w:val="24"/>
          <w:szCs w:val="24"/>
        </w:rPr>
        <w:t>Pzp</w:t>
      </w:r>
      <w:proofErr w:type="spellEnd"/>
      <w:r w:rsidR="008C6CE1" w:rsidRPr="00FC1442">
        <w:rPr>
          <w:rFonts w:ascii="Times New Roman" w:hAnsi="Times New Roman" w:cs="Times New Roman"/>
          <w:bCs/>
          <w:color w:val="000000" w:themeColor="text1"/>
          <w:sz w:val="24"/>
          <w:szCs w:val="24"/>
        </w:rPr>
        <w:t xml:space="preserve">;  </w:t>
      </w:r>
    </w:p>
    <w:p w:rsidR="008C6CE1" w:rsidRPr="00FC1442" w:rsidRDefault="008C6CE1" w:rsidP="00F35EBD">
      <w:pPr>
        <w:autoSpaceDE w:val="0"/>
        <w:autoSpaceDN w:val="0"/>
        <w:adjustRightInd w:val="0"/>
        <w:spacing w:after="0" w:line="360" w:lineRule="auto"/>
        <w:ind w:left="284" w:hanging="284"/>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lastRenderedPageBreak/>
        <w:t>•</w:t>
      </w:r>
      <w:r w:rsidRPr="00FC1442">
        <w:rPr>
          <w:rFonts w:ascii="Times New Roman" w:hAnsi="Times New Roman" w:cs="Times New Roman"/>
          <w:bCs/>
          <w:color w:val="000000" w:themeColor="text1"/>
          <w:sz w:val="24"/>
          <w:szCs w:val="24"/>
        </w:rPr>
        <w:tab/>
        <w:t>w odniesieniu do Pani/Pana danych osobowych decyzje nie będą podejmowane w sposób zautomatyzowany, stosowanie do art. 22 RODO;</w:t>
      </w:r>
    </w:p>
    <w:p w:rsidR="008C6CE1" w:rsidRPr="00FC1442" w:rsidRDefault="00F35EBD" w:rsidP="008C6CE1">
      <w:pPr>
        <w:autoSpaceDE w:val="0"/>
        <w:autoSpaceDN w:val="0"/>
        <w:adjustRightInd w:val="0"/>
        <w:spacing w:after="0" w:line="360" w:lineRule="auto"/>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w:t>
      </w:r>
      <w:r w:rsidR="008C6CE1" w:rsidRPr="00FC1442">
        <w:rPr>
          <w:rFonts w:ascii="Times New Roman" w:hAnsi="Times New Roman" w:cs="Times New Roman"/>
          <w:bCs/>
          <w:color w:val="000000" w:themeColor="text1"/>
          <w:sz w:val="24"/>
          <w:szCs w:val="24"/>
        </w:rPr>
        <w:t>posiada Pani/Pan:</w:t>
      </w:r>
    </w:p>
    <w:p w:rsidR="008C6CE1" w:rsidRPr="00FC1442" w:rsidRDefault="008C6CE1" w:rsidP="008C6CE1">
      <w:pPr>
        <w:autoSpaceDE w:val="0"/>
        <w:autoSpaceDN w:val="0"/>
        <w:adjustRightInd w:val="0"/>
        <w:spacing w:after="0" w:line="360" w:lineRule="auto"/>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 na podstawie art. 15 RODO prawo dostępu do danych osobowych Pani/Pana dotyczących;</w:t>
      </w:r>
    </w:p>
    <w:p w:rsidR="008C6CE1" w:rsidRPr="00FC1442" w:rsidRDefault="008C6CE1" w:rsidP="008C6CE1">
      <w:pPr>
        <w:autoSpaceDE w:val="0"/>
        <w:autoSpaceDN w:val="0"/>
        <w:adjustRightInd w:val="0"/>
        <w:spacing w:after="0" w:line="360" w:lineRule="auto"/>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  na podstawie art. 16 RODO prawo do sprostowania Pani/Pana danych osobowych **;</w:t>
      </w:r>
    </w:p>
    <w:p w:rsidR="008C6CE1" w:rsidRPr="00FC1442" w:rsidRDefault="008C6CE1" w:rsidP="00F067D9">
      <w:pPr>
        <w:autoSpaceDE w:val="0"/>
        <w:autoSpaceDN w:val="0"/>
        <w:adjustRightInd w:val="0"/>
        <w:spacing w:after="0" w:line="360" w:lineRule="auto"/>
        <w:ind w:left="284"/>
        <w:jc w:val="both"/>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 na podstawie art. 18 RODO prawo żądania od administratora ograniczenia przetwarzania danych osobowych z zastrzeżeniem przypadków, o których mowa w art. 18 ust. 2 RODO;  </w:t>
      </w:r>
    </w:p>
    <w:p w:rsidR="008C6CE1" w:rsidRPr="00FC1442" w:rsidRDefault="008C6CE1" w:rsidP="00F067D9">
      <w:pPr>
        <w:autoSpaceDE w:val="0"/>
        <w:autoSpaceDN w:val="0"/>
        <w:adjustRightInd w:val="0"/>
        <w:spacing w:after="0" w:line="360" w:lineRule="auto"/>
        <w:ind w:left="284" w:hanging="284"/>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 prawo do wniesienia skargi do Prezesa Urzędu Ochrony Danych Osobowych, gdy uzna Pani/Pan, że przetwarzanie danych osobowych Pani/Pana dotyczących narusza przepisy RODO;</w:t>
      </w:r>
    </w:p>
    <w:p w:rsidR="008C6CE1" w:rsidRPr="00FC1442" w:rsidRDefault="00F067D9" w:rsidP="008C6CE1">
      <w:pPr>
        <w:autoSpaceDE w:val="0"/>
        <w:autoSpaceDN w:val="0"/>
        <w:adjustRightInd w:val="0"/>
        <w:spacing w:after="0" w:line="360" w:lineRule="auto"/>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w:t>
      </w:r>
      <w:r w:rsidR="008C6CE1" w:rsidRPr="00FC1442">
        <w:rPr>
          <w:rFonts w:ascii="Times New Roman" w:hAnsi="Times New Roman" w:cs="Times New Roman"/>
          <w:bCs/>
          <w:color w:val="000000" w:themeColor="text1"/>
          <w:sz w:val="24"/>
          <w:szCs w:val="24"/>
        </w:rPr>
        <w:t>nie przysługuje Pani/Panu:</w:t>
      </w:r>
    </w:p>
    <w:p w:rsidR="008C6CE1" w:rsidRPr="00FC1442" w:rsidRDefault="008C6CE1" w:rsidP="008C6CE1">
      <w:pPr>
        <w:autoSpaceDE w:val="0"/>
        <w:autoSpaceDN w:val="0"/>
        <w:adjustRightInd w:val="0"/>
        <w:spacing w:after="0" w:line="360" w:lineRule="auto"/>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 w związku z art. 17 ust. 3 lit. b, d lub e RODO prawo do usunięcia danych osobowych;</w:t>
      </w:r>
    </w:p>
    <w:p w:rsidR="008C6CE1" w:rsidRPr="00FC1442" w:rsidRDefault="008C6CE1" w:rsidP="008C6CE1">
      <w:pPr>
        <w:autoSpaceDE w:val="0"/>
        <w:autoSpaceDN w:val="0"/>
        <w:adjustRightInd w:val="0"/>
        <w:spacing w:after="0" w:line="360" w:lineRule="auto"/>
        <w:rPr>
          <w:rFonts w:ascii="Times New Roman" w:hAnsi="Times New Roman" w:cs="Times New Roman"/>
          <w:b/>
          <w:bCs/>
          <w:color w:val="000000" w:themeColor="text1"/>
          <w:sz w:val="24"/>
          <w:szCs w:val="24"/>
        </w:rPr>
      </w:pPr>
      <w:r w:rsidRPr="00FC1442">
        <w:rPr>
          <w:rFonts w:ascii="Times New Roman" w:hAnsi="Times New Roman" w:cs="Times New Roman"/>
          <w:b/>
          <w:bCs/>
          <w:color w:val="000000" w:themeColor="text1"/>
          <w:sz w:val="24"/>
          <w:szCs w:val="24"/>
        </w:rPr>
        <w:t xml:space="preserve">     −</w:t>
      </w:r>
      <w:r w:rsidRPr="00FC1442">
        <w:rPr>
          <w:rFonts w:ascii="Times New Roman" w:hAnsi="Times New Roman" w:cs="Times New Roman"/>
          <w:b/>
          <w:bCs/>
          <w:color w:val="000000" w:themeColor="text1"/>
          <w:sz w:val="24"/>
          <w:szCs w:val="24"/>
        </w:rPr>
        <w:tab/>
        <w:t>prawo do przenoszenia danych osobowych, o którym mowa w art. 20 RODO;</w:t>
      </w:r>
    </w:p>
    <w:p w:rsidR="008C6CE1" w:rsidRPr="00FC1442" w:rsidRDefault="008C6CE1" w:rsidP="00F067D9">
      <w:pPr>
        <w:autoSpaceDE w:val="0"/>
        <w:autoSpaceDN w:val="0"/>
        <w:adjustRightInd w:val="0"/>
        <w:spacing w:after="0" w:line="360" w:lineRule="auto"/>
        <w:ind w:left="284"/>
        <w:rPr>
          <w:rFonts w:ascii="Times New Roman" w:hAnsi="Times New Roman" w:cs="Times New Roman"/>
          <w:b/>
          <w:bCs/>
          <w:color w:val="000000" w:themeColor="text1"/>
          <w:sz w:val="24"/>
          <w:szCs w:val="24"/>
        </w:rPr>
      </w:pPr>
      <w:r w:rsidRPr="00FC1442">
        <w:rPr>
          <w:rFonts w:ascii="Times New Roman" w:hAnsi="Times New Roman" w:cs="Times New Roman"/>
          <w:b/>
          <w:bCs/>
          <w:color w:val="000000" w:themeColor="text1"/>
          <w:sz w:val="24"/>
          <w:szCs w:val="24"/>
        </w:rPr>
        <w:t>na podstawie art. 21 RODO prawo sprzeciwu, wobec przetwarzania danych osobowych, gdyż podstawą prawną przetwarzania Pani/Pana danych osobowych jest art. 6 ust. 1 lit. c RODO.</w:t>
      </w:r>
    </w:p>
    <w:p w:rsidR="00AE736D" w:rsidRPr="00FC1442" w:rsidRDefault="00AE736D" w:rsidP="007207EF">
      <w:pPr>
        <w:autoSpaceDE w:val="0"/>
        <w:autoSpaceDN w:val="0"/>
        <w:adjustRightInd w:val="0"/>
        <w:spacing w:after="0" w:line="360" w:lineRule="auto"/>
        <w:rPr>
          <w:rFonts w:ascii="Times New Roman" w:hAnsi="Times New Roman" w:cs="Times New Roman"/>
          <w:b/>
          <w:bCs/>
          <w:color w:val="FF0000"/>
          <w:sz w:val="24"/>
          <w:szCs w:val="24"/>
        </w:rPr>
      </w:pPr>
    </w:p>
    <w:p w:rsidR="00AE736D" w:rsidRPr="00ED3B1B" w:rsidRDefault="00AE736D" w:rsidP="007207EF">
      <w:pPr>
        <w:autoSpaceDE w:val="0"/>
        <w:autoSpaceDN w:val="0"/>
        <w:adjustRightInd w:val="0"/>
        <w:spacing w:after="0" w:line="360" w:lineRule="auto"/>
        <w:rPr>
          <w:rFonts w:ascii="Times New Roman" w:hAnsi="Times New Roman" w:cs="Times New Roman"/>
          <w:b/>
          <w:bCs/>
          <w:color w:val="000000" w:themeColor="text1"/>
          <w:sz w:val="24"/>
          <w:szCs w:val="24"/>
        </w:rPr>
      </w:pPr>
      <w:r w:rsidRPr="00ED3B1B">
        <w:rPr>
          <w:rFonts w:ascii="Times New Roman" w:hAnsi="Times New Roman" w:cs="Times New Roman"/>
          <w:b/>
          <w:bCs/>
          <w:color w:val="000000" w:themeColor="text1"/>
          <w:sz w:val="24"/>
          <w:szCs w:val="24"/>
        </w:rPr>
        <w:t>II. TRYB UDZIELENIA ZAMÓWIENIA</w:t>
      </w:r>
    </w:p>
    <w:p w:rsidR="00B51690" w:rsidRPr="00B51690" w:rsidRDefault="00B51690" w:rsidP="00B51690">
      <w:pPr>
        <w:numPr>
          <w:ilvl w:val="1"/>
          <w:numId w:val="36"/>
        </w:numPr>
        <w:suppressAutoHyphens/>
        <w:spacing w:after="0" w:line="360" w:lineRule="auto"/>
        <w:jc w:val="both"/>
        <w:rPr>
          <w:rFonts w:ascii="Times New Roman" w:eastAsia="Calibri" w:hAnsi="Times New Roman" w:cs="Times New Roman"/>
          <w:sz w:val="24"/>
          <w:szCs w:val="24"/>
          <w:lang w:eastAsia="en-US"/>
        </w:rPr>
      </w:pPr>
      <w:r w:rsidRPr="00B51690">
        <w:rPr>
          <w:rFonts w:ascii="Times New Roman" w:eastAsia="Calibri" w:hAnsi="Times New Roman" w:cs="Times New Roman"/>
          <w:sz w:val="24"/>
          <w:szCs w:val="24"/>
          <w:lang w:eastAsia="en-US"/>
        </w:rPr>
        <w:t>Przetarg nieograniczony na podstawie art. 39 - 46 ustawy z dnia 29 stycznia 2004 r. - Prawo zamówień publicznych (</w:t>
      </w:r>
      <w:proofErr w:type="spellStart"/>
      <w:r w:rsidRPr="00B51690">
        <w:rPr>
          <w:rFonts w:ascii="Times New Roman" w:eastAsia="Calibri" w:hAnsi="Times New Roman" w:cs="Times New Roman"/>
          <w:sz w:val="24"/>
          <w:szCs w:val="24"/>
          <w:lang w:eastAsia="en-US"/>
        </w:rPr>
        <w:t>t.j</w:t>
      </w:r>
      <w:proofErr w:type="spellEnd"/>
      <w:r w:rsidRPr="00B51690">
        <w:rPr>
          <w:rFonts w:ascii="Times New Roman" w:eastAsia="Calibri" w:hAnsi="Times New Roman" w:cs="Times New Roman"/>
          <w:sz w:val="24"/>
          <w:szCs w:val="24"/>
          <w:lang w:eastAsia="en-US"/>
        </w:rPr>
        <w:t xml:space="preserve">. Dz. U. z 2019r. poz. 1843), zwanej dalej „ustawą </w:t>
      </w:r>
      <w:proofErr w:type="spellStart"/>
      <w:r w:rsidRPr="00B51690">
        <w:rPr>
          <w:rFonts w:ascii="Times New Roman" w:eastAsia="Calibri" w:hAnsi="Times New Roman" w:cs="Times New Roman"/>
          <w:sz w:val="24"/>
          <w:szCs w:val="24"/>
          <w:lang w:eastAsia="en-US"/>
        </w:rPr>
        <w:t>Pzp</w:t>
      </w:r>
      <w:proofErr w:type="spellEnd"/>
      <w:r w:rsidRPr="00B51690">
        <w:rPr>
          <w:rFonts w:ascii="Times New Roman" w:eastAsia="Calibri" w:hAnsi="Times New Roman" w:cs="Times New Roman"/>
          <w:sz w:val="24"/>
          <w:szCs w:val="24"/>
          <w:lang w:eastAsia="en-US"/>
        </w:rPr>
        <w:t>”.</w:t>
      </w:r>
    </w:p>
    <w:p w:rsidR="00B51690" w:rsidRPr="00B51690" w:rsidRDefault="00B51690" w:rsidP="00B51690">
      <w:pPr>
        <w:numPr>
          <w:ilvl w:val="1"/>
          <w:numId w:val="36"/>
        </w:numPr>
        <w:suppressAutoHyphens/>
        <w:spacing w:after="0" w:line="360" w:lineRule="auto"/>
        <w:jc w:val="both"/>
        <w:rPr>
          <w:rFonts w:ascii="Times New Roman" w:eastAsia="Calibri" w:hAnsi="Times New Roman" w:cs="Times New Roman"/>
          <w:sz w:val="24"/>
          <w:szCs w:val="24"/>
          <w:lang w:eastAsia="en-US"/>
        </w:rPr>
      </w:pPr>
      <w:r w:rsidRPr="00B51690">
        <w:rPr>
          <w:rFonts w:ascii="Times New Roman" w:eastAsia="Calibri" w:hAnsi="Times New Roman" w:cs="Times New Roman"/>
          <w:sz w:val="24"/>
          <w:szCs w:val="24"/>
          <w:lang w:eastAsia="en-US"/>
        </w:rPr>
        <w:t xml:space="preserve">Wartość zamówienia nie przekracza kwoty określonej w przepisach wydanych na podstawie art. 11 ust. 8 ustawy </w:t>
      </w:r>
      <w:proofErr w:type="spellStart"/>
      <w:r w:rsidRPr="00B51690">
        <w:rPr>
          <w:rFonts w:ascii="Times New Roman" w:eastAsia="Calibri" w:hAnsi="Times New Roman" w:cs="Times New Roman"/>
          <w:sz w:val="24"/>
          <w:szCs w:val="24"/>
          <w:lang w:eastAsia="en-US"/>
        </w:rPr>
        <w:t>Pzp</w:t>
      </w:r>
      <w:proofErr w:type="spellEnd"/>
      <w:r w:rsidRPr="00B51690">
        <w:rPr>
          <w:rFonts w:ascii="Times New Roman" w:eastAsia="Calibri" w:hAnsi="Times New Roman" w:cs="Times New Roman"/>
          <w:sz w:val="24"/>
          <w:szCs w:val="24"/>
          <w:lang w:eastAsia="en-US"/>
        </w:rPr>
        <w:t xml:space="preserve">. </w:t>
      </w:r>
    </w:p>
    <w:p w:rsidR="00B51690" w:rsidRPr="00B51690" w:rsidRDefault="00B51690" w:rsidP="00B51690">
      <w:pPr>
        <w:numPr>
          <w:ilvl w:val="1"/>
          <w:numId w:val="36"/>
        </w:numPr>
        <w:suppressAutoHyphens/>
        <w:spacing w:after="0" w:line="360" w:lineRule="auto"/>
        <w:jc w:val="both"/>
        <w:rPr>
          <w:rFonts w:ascii="Times New Roman" w:eastAsia="Calibri" w:hAnsi="Times New Roman" w:cs="Times New Roman"/>
          <w:sz w:val="24"/>
          <w:szCs w:val="24"/>
          <w:lang w:eastAsia="en-US"/>
        </w:rPr>
      </w:pPr>
      <w:r w:rsidRPr="00B51690">
        <w:rPr>
          <w:rFonts w:ascii="Times New Roman" w:eastAsia="Calibri" w:hAnsi="Times New Roman" w:cs="Times New Roman"/>
          <w:sz w:val="24"/>
          <w:szCs w:val="24"/>
          <w:lang w:eastAsia="en-US"/>
        </w:rPr>
        <w:t>Podstawa prawna opracowania specyfikacji istotnych warunków zamówienia:</w:t>
      </w:r>
    </w:p>
    <w:p w:rsidR="00B51690" w:rsidRPr="00B51690" w:rsidRDefault="00B51690" w:rsidP="00B51690">
      <w:pPr>
        <w:numPr>
          <w:ilvl w:val="0"/>
          <w:numId w:val="37"/>
        </w:numPr>
        <w:suppressAutoHyphens/>
        <w:spacing w:after="0" w:line="360" w:lineRule="auto"/>
        <w:jc w:val="both"/>
        <w:rPr>
          <w:rFonts w:ascii="Times New Roman" w:eastAsia="Calibri" w:hAnsi="Times New Roman" w:cs="Times New Roman"/>
          <w:sz w:val="24"/>
          <w:szCs w:val="24"/>
          <w:lang w:eastAsia="en-US"/>
        </w:rPr>
      </w:pPr>
      <w:r w:rsidRPr="00B51690">
        <w:rPr>
          <w:rFonts w:ascii="Times New Roman" w:eastAsia="Calibri" w:hAnsi="Times New Roman" w:cs="Times New Roman"/>
          <w:sz w:val="24"/>
          <w:szCs w:val="24"/>
          <w:lang w:eastAsia="en-US"/>
        </w:rPr>
        <w:t>ustawa z dnia 29 stycznia 2004r. Prawo zamówień publicznych (Dz. U.                              z 2019r. poz.1843);</w:t>
      </w:r>
    </w:p>
    <w:p w:rsidR="00B51690" w:rsidRPr="00B51690" w:rsidRDefault="00B51690" w:rsidP="00B51690">
      <w:pPr>
        <w:numPr>
          <w:ilvl w:val="0"/>
          <w:numId w:val="37"/>
        </w:numPr>
        <w:suppressAutoHyphens/>
        <w:spacing w:after="0" w:line="360" w:lineRule="auto"/>
        <w:jc w:val="both"/>
        <w:rPr>
          <w:rFonts w:ascii="Times New Roman" w:eastAsia="Calibri" w:hAnsi="Times New Roman" w:cs="Times New Roman"/>
          <w:sz w:val="24"/>
          <w:szCs w:val="24"/>
          <w:lang w:eastAsia="en-US"/>
        </w:rPr>
      </w:pPr>
      <w:r w:rsidRPr="00B51690">
        <w:rPr>
          <w:rFonts w:ascii="Times New Roman" w:eastAsia="Calibri" w:hAnsi="Times New Roman" w:cs="Times New Roman"/>
          <w:sz w:val="24"/>
          <w:szCs w:val="24"/>
          <w:lang w:eastAsia="en-US"/>
        </w:rPr>
        <w:t>rozporządzenie Prezesa Rady Ministrów z dnia 26 lipca 2016r. w sprawie rodzajów dokumentów, jakich może żądać zamawiający od wykonawcy                       w postępowaniu o udzielenie zamówienia (Dz. U. z 2016 r. poz. 1126);</w:t>
      </w:r>
    </w:p>
    <w:p w:rsidR="00B51690" w:rsidRPr="00B51690" w:rsidRDefault="00B51690" w:rsidP="00B51690">
      <w:pPr>
        <w:numPr>
          <w:ilvl w:val="0"/>
          <w:numId w:val="37"/>
        </w:numPr>
        <w:suppressAutoHyphens/>
        <w:spacing w:after="0" w:line="360" w:lineRule="auto"/>
        <w:jc w:val="both"/>
        <w:rPr>
          <w:rFonts w:ascii="Times New Roman" w:eastAsia="Calibri" w:hAnsi="Times New Roman" w:cs="Times New Roman"/>
          <w:sz w:val="24"/>
          <w:szCs w:val="24"/>
          <w:lang w:eastAsia="en-US"/>
        </w:rPr>
      </w:pPr>
      <w:r w:rsidRPr="00B51690">
        <w:rPr>
          <w:rFonts w:ascii="Times New Roman" w:eastAsia="Calibri" w:hAnsi="Times New Roman" w:cs="Times New Roman"/>
          <w:sz w:val="24"/>
          <w:szCs w:val="24"/>
          <w:lang w:eastAsia="en-US"/>
        </w:rPr>
        <w:t xml:space="preserve">rozporządzenie Prezesa Rady Ministrów z dnia 18 grudnia 2019 r. w sprawie </w:t>
      </w:r>
      <w:r w:rsidRPr="00B51690">
        <w:rPr>
          <w:rFonts w:ascii="Times New Roman" w:eastAsia="Calibri" w:hAnsi="Times New Roman" w:cs="Times New Roman"/>
          <w:iCs/>
          <w:sz w:val="24"/>
          <w:szCs w:val="24"/>
          <w:lang w:eastAsia="en-US"/>
        </w:rPr>
        <w:t>średniego kursu</w:t>
      </w:r>
      <w:r w:rsidRPr="00B51690">
        <w:rPr>
          <w:rFonts w:ascii="Times New Roman" w:eastAsia="Calibri" w:hAnsi="Times New Roman" w:cs="Times New Roman"/>
          <w:sz w:val="24"/>
          <w:szCs w:val="24"/>
          <w:lang w:eastAsia="en-US"/>
        </w:rPr>
        <w:t xml:space="preserve"> złotego w stosunku do </w:t>
      </w:r>
      <w:r w:rsidRPr="00B51690">
        <w:rPr>
          <w:rFonts w:ascii="Times New Roman" w:eastAsia="Calibri" w:hAnsi="Times New Roman" w:cs="Times New Roman"/>
          <w:i/>
          <w:iCs/>
          <w:sz w:val="24"/>
          <w:szCs w:val="24"/>
          <w:lang w:eastAsia="en-US"/>
        </w:rPr>
        <w:t>euro</w:t>
      </w:r>
      <w:r w:rsidRPr="00B51690">
        <w:rPr>
          <w:rFonts w:ascii="Times New Roman" w:eastAsia="Calibri" w:hAnsi="Times New Roman" w:cs="Times New Roman"/>
          <w:sz w:val="24"/>
          <w:szCs w:val="24"/>
          <w:lang w:eastAsia="en-US"/>
        </w:rPr>
        <w:t xml:space="preserve"> stanowiącego podstawę przeliczania wartości zamówień publicznych (Dz.U. z 2019r. poz. 2453);</w:t>
      </w:r>
    </w:p>
    <w:p w:rsidR="00B51690" w:rsidRPr="00B51690" w:rsidRDefault="00B51690" w:rsidP="00B51690">
      <w:pPr>
        <w:numPr>
          <w:ilvl w:val="0"/>
          <w:numId w:val="37"/>
        </w:numPr>
        <w:suppressAutoHyphens/>
        <w:spacing w:after="0" w:line="360" w:lineRule="auto"/>
        <w:jc w:val="both"/>
        <w:rPr>
          <w:rFonts w:ascii="Times New Roman" w:eastAsia="Calibri" w:hAnsi="Times New Roman" w:cs="Times New Roman"/>
          <w:sz w:val="24"/>
          <w:szCs w:val="24"/>
          <w:lang w:eastAsia="en-US"/>
        </w:rPr>
      </w:pPr>
      <w:r w:rsidRPr="00B51690">
        <w:rPr>
          <w:rFonts w:ascii="Times New Roman" w:eastAsia="Calibri" w:hAnsi="Times New Roman" w:cs="Times New Roman"/>
          <w:sz w:val="24"/>
          <w:szCs w:val="24"/>
          <w:lang w:eastAsia="en-US"/>
        </w:rPr>
        <w:lastRenderedPageBreak/>
        <w:t>Rozporządzenia Prezesa Rady Ministrów z dnia 16 grudnia 2019 r. w sprawie  kwot wartości zamówień oraz konkursów, od których jest uzależniony obowiązek przekazywania ogłoszeń Urzędowi Publikacji Unii Europejskiej (Dz. U. z 2019 r., poz. 2450);</w:t>
      </w:r>
    </w:p>
    <w:p w:rsidR="00B51690" w:rsidRPr="00B51690" w:rsidRDefault="00B51690" w:rsidP="00B51690">
      <w:pPr>
        <w:numPr>
          <w:ilvl w:val="0"/>
          <w:numId w:val="37"/>
        </w:numPr>
        <w:suppressAutoHyphens/>
        <w:spacing w:after="0" w:line="360" w:lineRule="auto"/>
        <w:jc w:val="both"/>
        <w:rPr>
          <w:rFonts w:ascii="Times New Roman" w:eastAsia="Calibri" w:hAnsi="Times New Roman" w:cs="Times New Roman"/>
          <w:sz w:val="24"/>
          <w:szCs w:val="24"/>
          <w:lang w:eastAsia="en-US"/>
        </w:rPr>
      </w:pPr>
      <w:r w:rsidRPr="00B51690">
        <w:rPr>
          <w:rFonts w:ascii="Times New Roman" w:eastAsia="Calibri" w:hAnsi="Times New Roman" w:cs="Times New Roman"/>
          <w:sz w:val="24"/>
          <w:szCs w:val="24"/>
          <w:lang w:eastAsia="en-US"/>
        </w:rPr>
        <w:t>Ustawa z dnia 23 listopada 1964r.</w:t>
      </w:r>
      <w:r w:rsidR="008E0DC6">
        <w:rPr>
          <w:rFonts w:ascii="Times New Roman" w:eastAsia="Calibri" w:hAnsi="Times New Roman" w:cs="Times New Roman"/>
          <w:sz w:val="24"/>
          <w:szCs w:val="24"/>
          <w:lang w:eastAsia="en-US"/>
        </w:rPr>
        <w:t xml:space="preserve"> – Kodeks Cywilny (Dz. U. z 2020r. poz. 1740</w:t>
      </w:r>
      <w:r w:rsidRPr="00B51690">
        <w:rPr>
          <w:rFonts w:ascii="Times New Roman" w:eastAsia="Calibri" w:hAnsi="Times New Roman" w:cs="Times New Roman"/>
          <w:sz w:val="24"/>
          <w:szCs w:val="24"/>
          <w:lang w:eastAsia="en-US"/>
        </w:rPr>
        <w:t xml:space="preserve">,z </w:t>
      </w:r>
      <w:proofErr w:type="spellStart"/>
      <w:r w:rsidRPr="00B51690">
        <w:rPr>
          <w:rFonts w:ascii="Times New Roman" w:eastAsia="Calibri" w:hAnsi="Times New Roman" w:cs="Times New Roman"/>
          <w:sz w:val="24"/>
          <w:szCs w:val="24"/>
          <w:lang w:eastAsia="en-US"/>
        </w:rPr>
        <w:t>późn</w:t>
      </w:r>
      <w:proofErr w:type="spellEnd"/>
      <w:r w:rsidRPr="00B51690">
        <w:rPr>
          <w:rFonts w:ascii="Times New Roman" w:eastAsia="Calibri" w:hAnsi="Times New Roman" w:cs="Times New Roman"/>
          <w:sz w:val="24"/>
          <w:szCs w:val="24"/>
          <w:lang w:eastAsia="en-US"/>
        </w:rPr>
        <w:t>. zm.);</w:t>
      </w:r>
    </w:p>
    <w:p w:rsidR="00B51690" w:rsidRPr="00B51690" w:rsidRDefault="00B51690" w:rsidP="00B51690">
      <w:pPr>
        <w:numPr>
          <w:ilvl w:val="0"/>
          <w:numId w:val="37"/>
        </w:numPr>
        <w:suppressAutoHyphens/>
        <w:spacing w:after="0" w:line="360" w:lineRule="auto"/>
        <w:jc w:val="both"/>
        <w:rPr>
          <w:rFonts w:ascii="Times New Roman" w:eastAsia="Calibri" w:hAnsi="Times New Roman" w:cs="Times New Roman"/>
          <w:sz w:val="24"/>
          <w:szCs w:val="24"/>
          <w:lang w:eastAsia="en-US"/>
        </w:rPr>
      </w:pPr>
      <w:r w:rsidRPr="00B51690">
        <w:rPr>
          <w:rFonts w:ascii="Times New Roman" w:eastAsia="Calibri" w:hAnsi="Times New Roman" w:cs="Times New Roman"/>
          <w:sz w:val="24"/>
          <w:szCs w:val="24"/>
          <w:lang w:eastAsia="en-US"/>
        </w:rPr>
        <w:t>Ustawa z dnia 16 kwietnia 1993r. o zwalczaniu nieuc</w:t>
      </w:r>
      <w:r w:rsidR="008E0DC6">
        <w:rPr>
          <w:rFonts w:ascii="Times New Roman" w:eastAsia="Calibri" w:hAnsi="Times New Roman" w:cs="Times New Roman"/>
          <w:sz w:val="24"/>
          <w:szCs w:val="24"/>
          <w:lang w:eastAsia="en-US"/>
        </w:rPr>
        <w:t>zciwej konkurencji (Dz.U. z 2020</w:t>
      </w:r>
      <w:r w:rsidR="00120AF5">
        <w:rPr>
          <w:rFonts w:ascii="Times New Roman" w:eastAsia="Calibri" w:hAnsi="Times New Roman" w:cs="Times New Roman"/>
          <w:sz w:val="24"/>
          <w:szCs w:val="24"/>
          <w:lang w:eastAsia="en-US"/>
        </w:rPr>
        <w:t>r. poz.19</w:t>
      </w:r>
      <w:r w:rsidR="008E0DC6">
        <w:rPr>
          <w:rFonts w:ascii="Times New Roman" w:eastAsia="Calibri" w:hAnsi="Times New Roman" w:cs="Times New Roman"/>
          <w:sz w:val="24"/>
          <w:szCs w:val="24"/>
          <w:lang w:eastAsia="en-US"/>
        </w:rPr>
        <w:t>13</w:t>
      </w:r>
      <w:r w:rsidRPr="00B51690">
        <w:rPr>
          <w:rFonts w:ascii="Times New Roman" w:eastAsia="Calibri" w:hAnsi="Times New Roman" w:cs="Times New Roman"/>
          <w:sz w:val="24"/>
          <w:szCs w:val="24"/>
          <w:lang w:eastAsia="en-US"/>
        </w:rPr>
        <w:t>).</w:t>
      </w:r>
    </w:p>
    <w:p w:rsidR="00B51690" w:rsidRPr="00B51690" w:rsidRDefault="00B51690" w:rsidP="00B51690">
      <w:pPr>
        <w:numPr>
          <w:ilvl w:val="1"/>
          <w:numId w:val="38"/>
        </w:numPr>
        <w:suppressAutoHyphens/>
        <w:spacing w:after="0" w:line="360" w:lineRule="auto"/>
        <w:jc w:val="both"/>
        <w:rPr>
          <w:rFonts w:ascii="Times New Roman" w:eastAsia="Calibri" w:hAnsi="Times New Roman" w:cs="Times New Roman"/>
          <w:sz w:val="24"/>
          <w:szCs w:val="24"/>
          <w:lang w:eastAsia="en-US"/>
        </w:rPr>
      </w:pPr>
      <w:r w:rsidRPr="00B51690">
        <w:rPr>
          <w:rFonts w:ascii="Times New Roman" w:eastAsia="Calibri" w:hAnsi="Times New Roman" w:cs="Times New Roman"/>
          <w:sz w:val="24"/>
          <w:szCs w:val="24"/>
          <w:lang w:eastAsia="en-US"/>
        </w:rPr>
        <w:t xml:space="preserve">SIWZ wraz z załącznikami udostępniona jest na stronie internetowej Zamawiającego: </w:t>
      </w:r>
      <w:r w:rsidRPr="00B51690">
        <w:rPr>
          <w:rFonts w:ascii="Times New Roman" w:eastAsia="Calibri" w:hAnsi="Times New Roman" w:cs="Times New Roman"/>
          <w:sz w:val="24"/>
          <w:szCs w:val="24"/>
          <w:u w:val="single"/>
          <w:lang w:eastAsia="en-US"/>
        </w:rPr>
        <w:t>ugmirzec.sisco.info</w:t>
      </w:r>
      <w:r w:rsidRPr="00B51690">
        <w:rPr>
          <w:rFonts w:ascii="Times New Roman" w:eastAsia="Calibri" w:hAnsi="Times New Roman" w:cs="Times New Roman"/>
          <w:sz w:val="24"/>
          <w:szCs w:val="24"/>
          <w:lang w:eastAsia="en-US"/>
        </w:rPr>
        <w:t xml:space="preserve"> oraz w siedzibie Zamawiającego – Urząd Gminy Mirzec, Mirzec Stary 9, pokój. 303, 27 – 220 Mirzec / adres do korespondencji/</w:t>
      </w:r>
    </w:p>
    <w:p w:rsidR="00B51690" w:rsidRPr="00B51690" w:rsidRDefault="00B51690" w:rsidP="00B51690">
      <w:pPr>
        <w:numPr>
          <w:ilvl w:val="1"/>
          <w:numId w:val="38"/>
        </w:numPr>
        <w:suppressAutoHyphens/>
        <w:spacing w:after="0" w:line="360" w:lineRule="auto"/>
        <w:jc w:val="both"/>
        <w:rPr>
          <w:rFonts w:ascii="Times New Roman" w:eastAsia="Calibri" w:hAnsi="Times New Roman" w:cs="Times New Roman"/>
          <w:sz w:val="24"/>
          <w:szCs w:val="24"/>
          <w:lang w:eastAsia="en-US"/>
        </w:rPr>
      </w:pPr>
      <w:r w:rsidRPr="00B51690">
        <w:rPr>
          <w:rFonts w:ascii="Times New Roman" w:eastAsia="Calibri" w:hAnsi="Times New Roman" w:cs="Times New Roman"/>
          <w:sz w:val="24"/>
          <w:szCs w:val="24"/>
          <w:lang w:eastAsia="en-US"/>
        </w:rPr>
        <w:t xml:space="preserve">Postępowanie prowadzone jest w oparciu o art.24aa ust.1 ustawy PZP. </w:t>
      </w:r>
      <w:proofErr w:type="spellStart"/>
      <w:r w:rsidRPr="00B51690">
        <w:rPr>
          <w:rFonts w:ascii="Times New Roman" w:eastAsia="Calibri" w:hAnsi="Times New Roman" w:cs="Times New Roman"/>
          <w:sz w:val="24"/>
          <w:szCs w:val="24"/>
          <w:lang w:eastAsia="en-US"/>
        </w:rPr>
        <w:t>Zamawiajacy</w:t>
      </w:r>
      <w:proofErr w:type="spellEnd"/>
      <w:r w:rsidRPr="00B51690">
        <w:rPr>
          <w:rFonts w:ascii="Times New Roman" w:eastAsia="Calibri" w:hAnsi="Times New Roman" w:cs="Times New Roman"/>
          <w:sz w:val="24"/>
          <w:szCs w:val="24"/>
          <w:lang w:eastAsia="en-US"/>
        </w:rPr>
        <w:t xml:space="preserve"> najpierw dokona oceny ofert, a następnie zbada, czy wykonawca, którego oferta została oceniona jako najkorzystniejsza, nie podlega wykluczeniu oraz spełnia warunki udziału w postepowaniu.</w:t>
      </w:r>
    </w:p>
    <w:p w:rsidR="00AE736D" w:rsidRPr="00BB6EDD" w:rsidRDefault="00AE736D" w:rsidP="007207EF">
      <w:pPr>
        <w:autoSpaceDE w:val="0"/>
        <w:autoSpaceDN w:val="0"/>
        <w:adjustRightInd w:val="0"/>
        <w:spacing w:after="0" w:line="360" w:lineRule="auto"/>
        <w:rPr>
          <w:rFonts w:ascii="Times New Roman" w:hAnsi="Times New Roman" w:cs="Times New Roman"/>
          <w:b/>
          <w:bCs/>
          <w:color w:val="000000" w:themeColor="text1"/>
          <w:sz w:val="24"/>
          <w:szCs w:val="24"/>
        </w:rPr>
      </w:pPr>
      <w:r w:rsidRPr="00BB6EDD">
        <w:rPr>
          <w:rFonts w:ascii="Times New Roman" w:hAnsi="Times New Roman" w:cs="Times New Roman"/>
          <w:b/>
          <w:bCs/>
          <w:color w:val="000000" w:themeColor="text1"/>
          <w:sz w:val="24"/>
          <w:szCs w:val="24"/>
        </w:rPr>
        <w:t>III. OPIS PRZEDMIOTU ZAMÓWIENIA</w:t>
      </w:r>
    </w:p>
    <w:p w:rsidR="00694D12" w:rsidRPr="00416C29" w:rsidRDefault="00694D12" w:rsidP="00416C29">
      <w:pPr>
        <w:pStyle w:val="Akapitzlist"/>
        <w:numPr>
          <w:ilvl w:val="0"/>
          <w:numId w:val="1"/>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BB6EDD">
        <w:rPr>
          <w:rFonts w:ascii="Times New Roman" w:hAnsi="Times New Roman" w:cs="Times New Roman"/>
          <w:color w:val="000000" w:themeColor="text1"/>
          <w:sz w:val="24"/>
          <w:szCs w:val="24"/>
        </w:rPr>
        <w:t>Przedmiotem niniejszego zamówienia jest kompleksowa dostawa (sprzedaż i dystrybucja) gazu ziemnego wysokometanowego o symbolu E do obiektów Zamawiającego</w:t>
      </w:r>
      <w:r w:rsidRPr="00BB6EDD">
        <w:rPr>
          <w:rFonts w:ascii="Times New Roman" w:hAnsi="Times New Roman" w:cs="Times New Roman"/>
          <w:b/>
          <w:color w:val="000000" w:themeColor="text1"/>
          <w:sz w:val="24"/>
          <w:szCs w:val="24"/>
        </w:rPr>
        <w:t xml:space="preserve">. </w:t>
      </w:r>
      <w:r w:rsidRPr="00BB6EDD">
        <w:rPr>
          <w:rFonts w:ascii="Times New Roman" w:hAnsi="Times New Roman" w:cs="Times New Roman"/>
          <w:color w:val="000000" w:themeColor="text1"/>
          <w:sz w:val="24"/>
          <w:szCs w:val="24"/>
        </w:rPr>
        <w:t>Całkowite szacunkowe zużycie ga</w:t>
      </w:r>
      <w:r w:rsidR="00BB6EDD" w:rsidRPr="00BB6EDD">
        <w:rPr>
          <w:rFonts w:ascii="Times New Roman" w:hAnsi="Times New Roman" w:cs="Times New Roman"/>
          <w:color w:val="000000" w:themeColor="text1"/>
          <w:sz w:val="24"/>
          <w:szCs w:val="24"/>
        </w:rPr>
        <w:t xml:space="preserve">zu [kWh] </w:t>
      </w:r>
      <w:r w:rsidR="00BB6EDD" w:rsidRPr="00813FBA">
        <w:rPr>
          <w:rFonts w:ascii="Times New Roman" w:hAnsi="Times New Roman" w:cs="Times New Roman"/>
          <w:b/>
          <w:color w:val="000000" w:themeColor="text1"/>
          <w:sz w:val="24"/>
          <w:szCs w:val="24"/>
        </w:rPr>
        <w:t>w okresie od 01.01.202</w:t>
      </w:r>
      <w:r w:rsidR="00813FBA" w:rsidRPr="00813FBA">
        <w:rPr>
          <w:rFonts w:ascii="Times New Roman" w:hAnsi="Times New Roman" w:cs="Times New Roman"/>
          <w:b/>
          <w:color w:val="000000" w:themeColor="text1"/>
          <w:sz w:val="24"/>
          <w:szCs w:val="24"/>
        </w:rPr>
        <w:t>1</w:t>
      </w:r>
      <w:r w:rsidR="00BB6EDD" w:rsidRPr="00813FBA">
        <w:rPr>
          <w:rFonts w:ascii="Times New Roman" w:hAnsi="Times New Roman" w:cs="Times New Roman"/>
          <w:b/>
          <w:color w:val="000000" w:themeColor="text1"/>
          <w:sz w:val="24"/>
          <w:szCs w:val="24"/>
        </w:rPr>
        <w:t xml:space="preserve"> r. do 31.12.202</w:t>
      </w:r>
      <w:r w:rsidR="00416C29">
        <w:rPr>
          <w:rFonts w:ascii="Times New Roman" w:hAnsi="Times New Roman" w:cs="Times New Roman"/>
          <w:b/>
          <w:color w:val="000000" w:themeColor="text1"/>
          <w:sz w:val="24"/>
          <w:szCs w:val="24"/>
        </w:rPr>
        <w:t>1</w:t>
      </w:r>
      <w:r w:rsidRPr="00813FBA">
        <w:rPr>
          <w:rFonts w:ascii="Times New Roman" w:hAnsi="Times New Roman" w:cs="Times New Roman"/>
          <w:b/>
          <w:color w:val="000000" w:themeColor="text1"/>
          <w:sz w:val="24"/>
          <w:szCs w:val="24"/>
        </w:rPr>
        <w:t xml:space="preserve"> r. stanowi wolumen </w:t>
      </w:r>
      <w:r w:rsidR="00AC5D66">
        <w:rPr>
          <w:rFonts w:ascii="Times New Roman" w:hAnsi="Times New Roman" w:cs="Times New Roman"/>
          <w:b/>
          <w:color w:val="000000" w:themeColor="text1"/>
          <w:sz w:val="24"/>
          <w:szCs w:val="24"/>
        </w:rPr>
        <w:t xml:space="preserve">1 538 339 </w:t>
      </w:r>
      <w:r w:rsidR="00416C29">
        <w:rPr>
          <w:rFonts w:ascii="Times New Roman" w:hAnsi="Times New Roman" w:cs="Times New Roman"/>
          <w:b/>
          <w:color w:val="000000" w:themeColor="text1"/>
          <w:sz w:val="24"/>
          <w:szCs w:val="24"/>
        </w:rPr>
        <w:t xml:space="preserve"> </w:t>
      </w:r>
      <w:r w:rsidRPr="00416C29">
        <w:rPr>
          <w:rFonts w:ascii="Times New Roman" w:hAnsi="Times New Roman" w:cs="Times New Roman"/>
          <w:b/>
          <w:color w:val="000000" w:themeColor="text1"/>
          <w:sz w:val="24"/>
          <w:szCs w:val="24"/>
        </w:rPr>
        <w:t>kWh.</w:t>
      </w:r>
      <w:r w:rsidRPr="00416C29">
        <w:rPr>
          <w:rFonts w:ascii="Times New Roman" w:hAnsi="Times New Roman" w:cs="Times New Roman"/>
          <w:color w:val="000000" w:themeColor="text1"/>
          <w:sz w:val="24"/>
          <w:szCs w:val="24"/>
        </w:rPr>
        <w:t xml:space="preserve"> Szczegółowy opis przedmiotu zamówienia zawarty jest w załączniku nr 1 do SIWZ</w:t>
      </w:r>
      <w:r w:rsidR="00D6254D" w:rsidRPr="00416C29">
        <w:rPr>
          <w:rFonts w:ascii="Times New Roman" w:hAnsi="Times New Roman" w:cs="Times New Roman"/>
          <w:color w:val="000000" w:themeColor="text1"/>
          <w:sz w:val="24"/>
          <w:szCs w:val="24"/>
        </w:rPr>
        <w:t xml:space="preserve"> oraz załączniku nr 1.1 do SIWZ</w:t>
      </w:r>
      <w:r w:rsidRPr="00416C29">
        <w:rPr>
          <w:rFonts w:ascii="Times New Roman" w:hAnsi="Times New Roman" w:cs="Times New Roman"/>
          <w:color w:val="000000" w:themeColor="text1"/>
          <w:sz w:val="24"/>
          <w:szCs w:val="24"/>
        </w:rPr>
        <w:t xml:space="preserve"> stanowiącym integralną część niniejszego SIWZ i będzie wykonywane zgodnie z przepisami ustawy z dnia 10 kwietnia 1997r. Prawo energetyczne (</w:t>
      </w:r>
      <w:r w:rsidR="00D6254D" w:rsidRPr="00416C29">
        <w:rPr>
          <w:rFonts w:ascii="Times New Roman" w:hAnsi="Times New Roman" w:cs="Times New Roman"/>
          <w:color w:val="000000" w:themeColor="text1"/>
          <w:sz w:val="24"/>
          <w:szCs w:val="24"/>
        </w:rPr>
        <w:t>Dz.</w:t>
      </w:r>
      <w:r w:rsidR="00351102" w:rsidRPr="00416C29">
        <w:rPr>
          <w:rFonts w:ascii="Times New Roman" w:hAnsi="Times New Roman" w:cs="Times New Roman"/>
          <w:color w:val="000000" w:themeColor="text1"/>
          <w:sz w:val="24"/>
          <w:szCs w:val="24"/>
        </w:rPr>
        <w:t xml:space="preserve"> </w:t>
      </w:r>
      <w:r w:rsidR="00BB6EDD" w:rsidRPr="00416C29">
        <w:rPr>
          <w:rFonts w:ascii="Times New Roman" w:hAnsi="Times New Roman" w:cs="Times New Roman"/>
          <w:color w:val="000000" w:themeColor="text1"/>
          <w:sz w:val="24"/>
          <w:szCs w:val="24"/>
        </w:rPr>
        <w:t>U. z 2019 poz. 755</w:t>
      </w:r>
      <w:r w:rsidRPr="00416C29">
        <w:rPr>
          <w:rFonts w:ascii="Times New Roman" w:hAnsi="Times New Roman" w:cs="Times New Roman"/>
          <w:color w:val="000000" w:themeColor="text1"/>
          <w:sz w:val="24"/>
          <w:szCs w:val="24"/>
        </w:rPr>
        <w:t>), Kodeksu Cywilnego oraz przepisami wykonawczymi wydanymi na ich podstawie.</w:t>
      </w:r>
      <w:r w:rsidR="00D6254D" w:rsidRPr="00416C29">
        <w:rPr>
          <w:rFonts w:ascii="Times New Roman" w:hAnsi="Times New Roman" w:cs="Times New Roman"/>
          <w:color w:val="000000" w:themeColor="text1"/>
          <w:sz w:val="24"/>
          <w:szCs w:val="24"/>
        </w:rPr>
        <w:t xml:space="preserve"> </w:t>
      </w:r>
      <w:r w:rsidRPr="00416C29">
        <w:rPr>
          <w:rFonts w:ascii="Times New Roman" w:hAnsi="Times New Roman" w:cs="Times New Roman"/>
          <w:b/>
          <w:color w:val="000000" w:themeColor="text1"/>
          <w:sz w:val="24"/>
          <w:szCs w:val="24"/>
        </w:rPr>
        <w:t xml:space="preserve">Wskazane wartości zostały przyjęte do obliczenia szacunkowej wartości zamówienia co nie odzwierciedla realnego bądź deklarowanego wykorzystania paliwa gazowego w czasie trwania umowy i w żadnym razie nie może być podstawą do jakichkolwiek roszczenie ze strony Wykonawcy. Zamawiający zastrzega, że w okresie trwania umowy, szacunkowe ilości zużytego paliwa gazowego mogą ulec zmniejszeniu lub zwiększeniu. </w:t>
      </w:r>
    </w:p>
    <w:p w:rsidR="00694D12" w:rsidRPr="00BB6EDD"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color w:val="000000" w:themeColor="text1"/>
          <w:sz w:val="24"/>
          <w:szCs w:val="24"/>
        </w:rPr>
      </w:pPr>
      <w:r w:rsidRPr="00BB6EDD">
        <w:rPr>
          <w:rFonts w:ascii="Times New Roman" w:hAnsi="Times New Roman" w:cs="Times New Roman"/>
          <w:iCs/>
          <w:color w:val="000000" w:themeColor="text1"/>
          <w:sz w:val="24"/>
          <w:szCs w:val="24"/>
        </w:rPr>
        <w:t>Zamawiający informuj</w:t>
      </w:r>
      <w:r w:rsidR="00090D44" w:rsidRPr="00BB6EDD">
        <w:rPr>
          <w:rFonts w:ascii="Times New Roman" w:hAnsi="Times New Roman" w:cs="Times New Roman"/>
          <w:iCs/>
          <w:color w:val="000000" w:themeColor="text1"/>
          <w:sz w:val="24"/>
          <w:szCs w:val="24"/>
        </w:rPr>
        <w:t>e</w:t>
      </w:r>
      <w:r w:rsidRPr="00BB6EDD">
        <w:rPr>
          <w:rFonts w:ascii="Times New Roman" w:hAnsi="Times New Roman" w:cs="Times New Roman"/>
          <w:iCs/>
          <w:color w:val="000000" w:themeColor="text1"/>
          <w:sz w:val="24"/>
          <w:szCs w:val="24"/>
        </w:rPr>
        <w:t xml:space="preserve">, iż </w:t>
      </w:r>
      <w:r w:rsidRPr="00BB6EDD">
        <w:rPr>
          <w:rFonts w:ascii="Times New Roman" w:hAnsi="Times New Roman" w:cs="Times New Roman"/>
          <w:b/>
          <w:iCs/>
          <w:color w:val="000000" w:themeColor="text1"/>
          <w:sz w:val="24"/>
          <w:szCs w:val="24"/>
          <w:u w:val="single"/>
        </w:rPr>
        <w:t>z</w:t>
      </w:r>
      <w:r w:rsidR="00F81D79" w:rsidRPr="00BB6EDD">
        <w:rPr>
          <w:rFonts w:ascii="Times New Roman" w:hAnsi="Times New Roman" w:cs="Times New Roman"/>
          <w:b/>
          <w:iCs/>
          <w:color w:val="000000" w:themeColor="text1"/>
          <w:sz w:val="24"/>
          <w:szCs w:val="24"/>
          <w:u w:val="single"/>
        </w:rPr>
        <w:t>miana sprzedawcy odbywa się</w:t>
      </w:r>
      <w:r w:rsidRPr="00BB6EDD">
        <w:rPr>
          <w:rFonts w:ascii="Times New Roman" w:hAnsi="Times New Roman" w:cs="Times New Roman"/>
          <w:b/>
          <w:iCs/>
          <w:color w:val="000000" w:themeColor="text1"/>
          <w:sz w:val="24"/>
          <w:szCs w:val="24"/>
          <w:u w:val="single"/>
        </w:rPr>
        <w:t xml:space="preserve"> po raz kolejny.</w:t>
      </w:r>
    </w:p>
    <w:p w:rsidR="00694D12" w:rsidRPr="00BB6EDD"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color w:val="000000" w:themeColor="text1"/>
          <w:sz w:val="24"/>
          <w:szCs w:val="24"/>
        </w:rPr>
      </w:pPr>
      <w:r w:rsidRPr="00BB6EDD">
        <w:rPr>
          <w:rFonts w:ascii="Times New Roman" w:hAnsi="Times New Roman" w:cs="Times New Roman"/>
          <w:iCs/>
          <w:color w:val="000000" w:themeColor="text1"/>
          <w:sz w:val="24"/>
          <w:szCs w:val="24"/>
        </w:rPr>
        <w:t xml:space="preserve">Wykonawca dokona wszelkich czynności i uzgodnień z OSD niezbędnych do przeprowadzenia procedury zmiany sprzedawcy i skutecznego rozpoczęcia sprzedaży </w:t>
      </w:r>
      <w:r w:rsidRPr="00BB6EDD">
        <w:rPr>
          <w:rFonts w:ascii="Times New Roman" w:hAnsi="Times New Roman" w:cs="Times New Roman"/>
          <w:iCs/>
          <w:color w:val="000000" w:themeColor="text1"/>
          <w:sz w:val="24"/>
          <w:szCs w:val="24"/>
        </w:rPr>
        <w:lastRenderedPageBreak/>
        <w:t>paliwa gazowego w tym w szczególności: wypowiedzenia dotychczasowych umów kompleksowych, zgłoszenie do OSD nowych umów sprzedaży paliwa gazowego. Czynności te Wykonawca wykona na podstawie stosownych pełnomocnictw udzielonych przez Zamawiającego wraz z zawarciem umów sprzedaży paliwa gazowego.</w:t>
      </w:r>
    </w:p>
    <w:p w:rsidR="00694D12" w:rsidRPr="00BB6EDD"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color w:val="000000" w:themeColor="text1"/>
          <w:sz w:val="24"/>
          <w:szCs w:val="24"/>
        </w:rPr>
      </w:pPr>
      <w:r w:rsidRPr="00BB6EDD">
        <w:rPr>
          <w:rFonts w:ascii="Times New Roman" w:hAnsi="Times New Roman" w:cs="Times New Roman"/>
          <w:iCs/>
          <w:color w:val="000000" w:themeColor="text1"/>
          <w:sz w:val="24"/>
          <w:szCs w:val="24"/>
        </w:rPr>
        <w:t>Sprzedaż paliwa gazowego będzie się odbywała na podstawie umów zawieranych odrębnie przez poszczególne jednostki organizacyjne Zamawiającego (Dyrektorzy Szkół, Dyrektor Przedszkola, Dyrektor  Biblioteki i Ośrodka Kultury) i samego Zamawiającego dla obiektów bezpośrednio przez niego zarządzanych (tj. jednostki OSP, budynek komunalny byłego Urzędu Gminy w Mircu – obecnie świetlica środowiskowa, biblioteka).</w:t>
      </w:r>
    </w:p>
    <w:p w:rsidR="00694D12" w:rsidRPr="00BB6EDD"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color w:val="000000" w:themeColor="text1"/>
          <w:sz w:val="24"/>
          <w:szCs w:val="24"/>
        </w:rPr>
      </w:pPr>
      <w:r w:rsidRPr="00BB6EDD">
        <w:rPr>
          <w:rFonts w:ascii="Times New Roman" w:hAnsi="Times New Roman" w:cs="Times New Roman"/>
          <w:iCs/>
          <w:color w:val="000000" w:themeColor="text1"/>
          <w:sz w:val="24"/>
          <w:szCs w:val="24"/>
        </w:rPr>
        <w:t xml:space="preserve">Stawki opłat dystrybucyjnych wskazane w załączniku </w:t>
      </w:r>
      <w:r w:rsidRPr="00BB6EDD">
        <w:rPr>
          <w:rFonts w:ascii="Times New Roman" w:hAnsi="Times New Roman" w:cs="Times New Roman"/>
          <w:b/>
          <w:iCs/>
          <w:color w:val="000000" w:themeColor="text1"/>
          <w:sz w:val="24"/>
          <w:szCs w:val="24"/>
        </w:rPr>
        <w:t>Nr 3</w:t>
      </w:r>
      <w:r w:rsidR="00C74DA1">
        <w:rPr>
          <w:rFonts w:ascii="Times New Roman" w:hAnsi="Times New Roman" w:cs="Times New Roman"/>
          <w:iCs/>
          <w:color w:val="000000" w:themeColor="text1"/>
          <w:sz w:val="24"/>
          <w:szCs w:val="24"/>
        </w:rPr>
        <w:t xml:space="preserve"> muszą</w:t>
      </w:r>
      <w:r w:rsidRPr="00BB6EDD">
        <w:rPr>
          <w:rFonts w:ascii="Times New Roman" w:hAnsi="Times New Roman" w:cs="Times New Roman"/>
          <w:iCs/>
          <w:color w:val="000000" w:themeColor="text1"/>
          <w:sz w:val="24"/>
          <w:szCs w:val="24"/>
        </w:rPr>
        <w:t xml:space="preserve"> być zgodne z aktualną taryfą lokalnego OSD i w trakcie realizacji zamówienia mogą ulegać zmianie, jeżeli zmianie ulegnie taryfa lokalnego OSD. Dla potrzeb przeprowadzenia niniejszego postępowania i porównania ofert Wykonawcy w kalkulacji oferty przyjmują wskazane wartości stawek dla całego okresu realizacji zamówienia. </w:t>
      </w:r>
    </w:p>
    <w:p w:rsidR="00AE736D" w:rsidRPr="00BB6EDD" w:rsidRDefault="00BB6EDD" w:rsidP="00762D11">
      <w:pPr>
        <w:numPr>
          <w:ilvl w:val="0"/>
          <w:numId w:val="1"/>
        </w:numPr>
        <w:tabs>
          <w:tab w:val="left" w:pos="709"/>
        </w:tabs>
        <w:suppressAutoHyphens/>
        <w:spacing w:after="0" w:line="360" w:lineRule="auto"/>
        <w:ind w:left="709"/>
        <w:jc w:val="both"/>
        <w:rPr>
          <w:rFonts w:ascii="Times New Roman" w:hAnsi="Times New Roman" w:cs="Times New Roman"/>
          <w:iCs/>
          <w:color w:val="000000" w:themeColor="text1"/>
          <w:sz w:val="24"/>
          <w:szCs w:val="24"/>
        </w:rPr>
      </w:pPr>
      <w:r w:rsidRPr="00BB6EDD">
        <w:rPr>
          <w:rFonts w:ascii="Times New Roman" w:hAnsi="Times New Roman" w:cs="Times New Roman"/>
          <w:color w:val="000000" w:themeColor="text1"/>
          <w:sz w:val="24"/>
          <w:szCs w:val="24"/>
        </w:rPr>
        <w:t>Kod CPV: 0912000</w:t>
      </w:r>
      <w:r w:rsidR="00D00B53" w:rsidRPr="00BB6EDD">
        <w:rPr>
          <w:rFonts w:ascii="Times New Roman" w:hAnsi="Times New Roman" w:cs="Times New Roman"/>
          <w:color w:val="000000" w:themeColor="text1"/>
          <w:sz w:val="24"/>
          <w:szCs w:val="24"/>
        </w:rPr>
        <w:t>-</w:t>
      </w:r>
      <w:r w:rsidR="00364546">
        <w:rPr>
          <w:rFonts w:ascii="Times New Roman" w:hAnsi="Times New Roman" w:cs="Times New Roman"/>
          <w:color w:val="000000" w:themeColor="text1"/>
          <w:sz w:val="24"/>
          <w:szCs w:val="24"/>
        </w:rPr>
        <w:t>6</w:t>
      </w:r>
      <w:r w:rsidR="00694D12" w:rsidRPr="00BB6EDD">
        <w:rPr>
          <w:rFonts w:ascii="Times New Roman" w:hAnsi="Times New Roman" w:cs="Times New Roman"/>
          <w:color w:val="000000" w:themeColor="text1"/>
          <w:sz w:val="24"/>
          <w:szCs w:val="24"/>
        </w:rPr>
        <w:t xml:space="preserve"> </w:t>
      </w:r>
      <w:r w:rsidR="00694D12" w:rsidRPr="00BB6EDD">
        <w:rPr>
          <w:rFonts w:ascii="Times New Roman" w:hAnsi="Times New Roman" w:cs="Times New Roman"/>
          <w:b/>
          <w:color w:val="000000" w:themeColor="text1"/>
          <w:sz w:val="24"/>
          <w:szCs w:val="24"/>
        </w:rPr>
        <w:t>Paliwa gazowe</w:t>
      </w:r>
      <w:r w:rsidR="00694D12" w:rsidRPr="00BB6EDD">
        <w:rPr>
          <w:rFonts w:ascii="Times New Roman" w:hAnsi="Times New Roman" w:cs="Times New Roman"/>
          <w:color w:val="000000" w:themeColor="text1"/>
          <w:sz w:val="24"/>
          <w:szCs w:val="24"/>
        </w:rPr>
        <w:t xml:space="preserve">, 60300000-1 </w:t>
      </w:r>
      <w:r w:rsidR="00694D12" w:rsidRPr="00BB6EDD">
        <w:rPr>
          <w:rFonts w:ascii="Times New Roman" w:hAnsi="Times New Roman" w:cs="Times New Roman"/>
          <w:b/>
          <w:color w:val="000000" w:themeColor="text1"/>
          <w:sz w:val="24"/>
          <w:szCs w:val="24"/>
        </w:rPr>
        <w:t xml:space="preserve">Usługi </w:t>
      </w:r>
      <w:proofErr w:type="spellStart"/>
      <w:r w:rsidR="00694D12" w:rsidRPr="00BB6EDD">
        <w:rPr>
          <w:rFonts w:ascii="Times New Roman" w:hAnsi="Times New Roman" w:cs="Times New Roman"/>
          <w:b/>
          <w:color w:val="000000" w:themeColor="text1"/>
          <w:sz w:val="24"/>
          <w:szCs w:val="24"/>
        </w:rPr>
        <w:t>przesyłu</w:t>
      </w:r>
      <w:proofErr w:type="spellEnd"/>
      <w:r w:rsidR="00694D12" w:rsidRPr="00BB6EDD">
        <w:rPr>
          <w:rFonts w:ascii="Times New Roman" w:hAnsi="Times New Roman" w:cs="Times New Roman"/>
          <w:b/>
          <w:color w:val="000000" w:themeColor="text1"/>
          <w:sz w:val="24"/>
          <w:szCs w:val="24"/>
        </w:rPr>
        <w:t xml:space="preserve"> rurociągowego</w:t>
      </w:r>
    </w:p>
    <w:p w:rsidR="00AE736D" w:rsidRPr="00BB6EDD" w:rsidRDefault="00AE736D" w:rsidP="007207EF">
      <w:pPr>
        <w:autoSpaceDE w:val="0"/>
        <w:autoSpaceDN w:val="0"/>
        <w:adjustRightInd w:val="0"/>
        <w:spacing w:after="0" w:line="360" w:lineRule="auto"/>
        <w:rPr>
          <w:rFonts w:ascii="Times New Roman" w:hAnsi="Times New Roman" w:cs="Times New Roman"/>
          <w:b/>
          <w:bCs/>
          <w:color w:val="000000" w:themeColor="text1"/>
          <w:sz w:val="24"/>
          <w:szCs w:val="24"/>
        </w:rPr>
      </w:pPr>
      <w:r w:rsidRPr="00BB6EDD">
        <w:rPr>
          <w:rFonts w:ascii="Times New Roman" w:hAnsi="Times New Roman" w:cs="Times New Roman"/>
          <w:b/>
          <w:bCs/>
          <w:color w:val="000000" w:themeColor="text1"/>
          <w:sz w:val="24"/>
          <w:szCs w:val="24"/>
        </w:rPr>
        <w:t>IV. TERMIN WYKONANIA ZAMÓWIENIA</w:t>
      </w:r>
    </w:p>
    <w:p w:rsidR="00DB60F6" w:rsidRPr="00BB6EDD" w:rsidRDefault="00AE736D" w:rsidP="002818A0">
      <w:pPr>
        <w:autoSpaceDE w:val="0"/>
        <w:autoSpaceDN w:val="0"/>
        <w:adjustRightInd w:val="0"/>
        <w:spacing w:after="0" w:line="360" w:lineRule="auto"/>
        <w:ind w:left="426"/>
        <w:rPr>
          <w:rFonts w:ascii="Times New Roman" w:hAnsi="Times New Roman" w:cs="Times New Roman"/>
          <w:i/>
          <w:iCs/>
          <w:color w:val="000000" w:themeColor="text1"/>
          <w:sz w:val="24"/>
          <w:szCs w:val="24"/>
        </w:rPr>
      </w:pPr>
      <w:r w:rsidRPr="00BB6EDD">
        <w:rPr>
          <w:rFonts w:ascii="Times New Roman" w:hAnsi="Times New Roman" w:cs="Times New Roman"/>
          <w:color w:val="000000" w:themeColor="text1"/>
          <w:sz w:val="24"/>
          <w:szCs w:val="24"/>
        </w:rPr>
        <w:t xml:space="preserve">Do obiektów opisanych w </w:t>
      </w:r>
      <w:r w:rsidRPr="00BB6EDD">
        <w:rPr>
          <w:rFonts w:ascii="Times New Roman" w:hAnsi="Times New Roman" w:cs="Times New Roman"/>
          <w:i/>
          <w:iCs/>
          <w:color w:val="000000" w:themeColor="text1"/>
          <w:sz w:val="24"/>
          <w:szCs w:val="24"/>
        </w:rPr>
        <w:t xml:space="preserve">Załączniku nr 1 do SIWZ </w:t>
      </w:r>
      <w:r w:rsidRPr="00BB6EDD">
        <w:rPr>
          <w:rFonts w:ascii="Times New Roman" w:hAnsi="Times New Roman" w:cs="Times New Roman"/>
          <w:color w:val="000000" w:themeColor="text1"/>
          <w:sz w:val="24"/>
          <w:szCs w:val="24"/>
        </w:rPr>
        <w:t>od</w:t>
      </w:r>
      <w:r w:rsidR="001A559F" w:rsidRPr="00BB6EDD">
        <w:rPr>
          <w:rFonts w:ascii="Times New Roman" w:hAnsi="Times New Roman" w:cs="Times New Roman"/>
          <w:color w:val="000000" w:themeColor="text1"/>
          <w:sz w:val="24"/>
          <w:szCs w:val="24"/>
        </w:rPr>
        <w:t xml:space="preserve"> dnia</w:t>
      </w:r>
      <w:r w:rsidRPr="00BB6EDD">
        <w:rPr>
          <w:rFonts w:ascii="Times New Roman" w:hAnsi="Times New Roman" w:cs="Times New Roman"/>
          <w:color w:val="000000" w:themeColor="text1"/>
          <w:sz w:val="24"/>
          <w:szCs w:val="24"/>
        </w:rPr>
        <w:t xml:space="preserve"> </w:t>
      </w:r>
      <w:r w:rsidR="00F81D79" w:rsidRPr="00BB6EDD">
        <w:rPr>
          <w:rFonts w:ascii="Times New Roman" w:hAnsi="Times New Roman" w:cs="Times New Roman"/>
          <w:i/>
          <w:iCs/>
          <w:color w:val="000000" w:themeColor="text1"/>
          <w:sz w:val="24"/>
          <w:szCs w:val="24"/>
        </w:rPr>
        <w:t>01.01</w:t>
      </w:r>
      <w:r w:rsidR="002427F1" w:rsidRPr="00BB6EDD">
        <w:rPr>
          <w:rFonts w:ascii="Times New Roman" w:hAnsi="Times New Roman" w:cs="Times New Roman"/>
          <w:i/>
          <w:iCs/>
          <w:color w:val="000000" w:themeColor="text1"/>
          <w:sz w:val="24"/>
          <w:szCs w:val="24"/>
        </w:rPr>
        <w:t>.20</w:t>
      </w:r>
      <w:r w:rsidR="00BB6EDD" w:rsidRPr="00BB6EDD">
        <w:rPr>
          <w:rFonts w:ascii="Times New Roman" w:hAnsi="Times New Roman" w:cs="Times New Roman"/>
          <w:i/>
          <w:iCs/>
          <w:color w:val="000000" w:themeColor="text1"/>
          <w:sz w:val="24"/>
          <w:szCs w:val="24"/>
        </w:rPr>
        <w:t>2</w:t>
      </w:r>
      <w:r w:rsidR="00813FBA">
        <w:rPr>
          <w:rFonts w:ascii="Times New Roman" w:hAnsi="Times New Roman" w:cs="Times New Roman"/>
          <w:i/>
          <w:iCs/>
          <w:color w:val="000000" w:themeColor="text1"/>
          <w:sz w:val="24"/>
          <w:szCs w:val="24"/>
        </w:rPr>
        <w:t>1</w:t>
      </w:r>
      <w:r w:rsidR="002427F1" w:rsidRPr="00BB6EDD">
        <w:rPr>
          <w:rFonts w:ascii="Times New Roman" w:hAnsi="Times New Roman" w:cs="Times New Roman"/>
          <w:i/>
          <w:iCs/>
          <w:color w:val="000000" w:themeColor="text1"/>
          <w:sz w:val="24"/>
          <w:szCs w:val="24"/>
        </w:rPr>
        <w:t xml:space="preserve"> r. do</w:t>
      </w:r>
      <w:r w:rsidR="001A559F" w:rsidRPr="00BB6EDD">
        <w:rPr>
          <w:rFonts w:ascii="Times New Roman" w:hAnsi="Times New Roman" w:cs="Times New Roman"/>
          <w:i/>
          <w:iCs/>
          <w:color w:val="000000" w:themeColor="text1"/>
          <w:sz w:val="24"/>
          <w:szCs w:val="24"/>
        </w:rPr>
        <w:t xml:space="preserve"> dnia</w:t>
      </w:r>
      <w:r w:rsidR="002427F1" w:rsidRPr="00BB6EDD">
        <w:rPr>
          <w:rFonts w:ascii="Times New Roman" w:hAnsi="Times New Roman" w:cs="Times New Roman"/>
          <w:i/>
          <w:iCs/>
          <w:color w:val="000000" w:themeColor="text1"/>
          <w:sz w:val="24"/>
          <w:szCs w:val="24"/>
        </w:rPr>
        <w:t xml:space="preserve"> 31.12.20</w:t>
      </w:r>
      <w:r w:rsidR="00BB6EDD" w:rsidRPr="00BB6EDD">
        <w:rPr>
          <w:rFonts w:ascii="Times New Roman" w:hAnsi="Times New Roman" w:cs="Times New Roman"/>
          <w:i/>
          <w:iCs/>
          <w:color w:val="000000" w:themeColor="text1"/>
          <w:sz w:val="24"/>
          <w:szCs w:val="24"/>
        </w:rPr>
        <w:t>2</w:t>
      </w:r>
      <w:r w:rsidR="00C74DA1">
        <w:rPr>
          <w:rFonts w:ascii="Times New Roman" w:hAnsi="Times New Roman" w:cs="Times New Roman"/>
          <w:i/>
          <w:iCs/>
          <w:color w:val="000000" w:themeColor="text1"/>
          <w:sz w:val="24"/>
          <w:szCs w:val="24"/>
        </w:rPr>
        <w:t>1</w:t>
      </w:r>
      <w:r w:rsidRPr="00BB6EDD">
        <w:rPr>
          <w:rFonts w:ascii="Times New Roman" w:hAnsi="Times New Roman" w:cs="Times New Roman"/>
          <w:i/>
          <w:iCs/>
          <w:color w:val="000000" w:themeColor="text1"/>
          <w:sz w:val="24"/>
          <w:szCs w:val="24"/>
        </w:rPr>
        <w:t>r.</w:t>
      </w:r>
    </w:p>
    <w:p w:rsidR="00A91D0B" w:rsidRPr="00BB6EDD" w:rsidRDefault="00A91D0B" w:rsidP="00A91D0B">
      <w:pPr>
        <w:autoSpaceDE w:val="0"/>
        <w:autoSpaceDN w:val="0"/>
        <w:adjustRightInd w:val="0"/>
        <w:spacing w:after="0" w:line="360" w:lineRule="auto"/>
        <w:rPr>
          <w:rFonts w:ascii="Times New Roman" w:hAnsi="Times New Roman" w:cs="Times New Roman"/>
          <w:i/>
          <w:iCs/>
          <w:color w:val="000000" w:themeColor="text1"/>
          <w:sz w:val="24"/>
          <w:szCs w:val="24"/>
        </w:rPr>
      </w:pPr>
    </w:p>
    <w:p w:rsidR="007C565C" w:rsidRPr="00BB6EDD" w:rsidRDefault="002818A0" w:rsidP="002818A0">
      <w:pPr>
        <w:tabs>
          <w:tab w:val="left" w:pos="164"/>
        </w:tabs>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V. </w:t>
      </w:r>
      <w:r w:rsidR="007C565C" w:rsidRPr="00BB6EDD">
        <w:rPr>
          <w:rFonts w:ascii="Times New Roman" w:hAnsi="Times New Roman" w:cs="Times New Roman"/>
          <w:b/>
          <w:color w:val="000000" w:themeColor="text1"/>
          <w:sz w:val="24"/>
          <w:szCs w:val="24"/>
        </w:rPr>
        <w:t>PODSTAWY WYKLUCZENIA Z POSTĘPOWANIA O UDZIELENIE ZAMÓWIENIA, WARUNKI UDZIAŁU W POSTĘPOWANIU ORAZ WYKAZ OŚWIADCZEŃ I DOKUMENTÓW, POTWIERDZAJĄCYCH SPEŁNIANIE WARUNKÓW UDZIAŁU W POSTĘPOWANIU ORAZ BRAK PODSTAW WYKLUCZENIA.</w:t>
      </w:r>
    </w:p>
    <w:p w:rsidR="00DD1FC5" w:rsidRPr="00BB6EDD" w:rsidRDefault="00DD1FC5" w:rsidP="00BA169B">
      <w:pPr>
        <w:numPr>
          <w:ilvl w:val="0"/>
          <w:numId w:val="7"/>
        </w:numPr>
        <w:tabs>
          <w:tab w:val="left" w:pos="724"/>
        </w:tabs>
        <w:spacing w:after="0" w:line="360" w:lineRule="auto"/>
        <w:ind w:left="724" w:hanging="36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O udzielenie zamówienia mogą się ubiegać Wykonawcy, którzy:</w:t>
      </w:r>
    </w:p>
    <w:p w:rsidR="00DD1FC5" w:rsidRPr="00BB6EDD" w:rsidRDefault="00DD1FC5" w:rsidP="00BA169B">
      <w:pPr>
        <w:numPr>
          <w:ilvl w:val="2"/>
          <w:numId w:val="7"/>
        </w:numPr>
        <w:tabs>
          <w:tab w:val="left" w:pos="1084"/>
        </w:tabs>
        <w:spacing w:after="0" w:line="360" w:lineRule="auto"/>
        <w:ind w:left="1084" w:hanging="36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nie podlegają wykluczeniu;</w:t>
      </w:r>
    </w:p>
    <w:p w:rsidR="00DD1FC5" w:rsidRPr="00BB6EDD" w:rsidRDefault="00DD1FC5" w:rsidP="00BA169B">
      <w:pPr>
        <w:numPr>
          <w:ilvl w:val="2"/>
          <w:numId w:val="7"/>
        </w:numPr>
        <w:tabs>
          <w:tab w:val="left" w:pos="1084"/>
        </w:tabs>
        <w:spacing w:after="0" w:line="360" w:lineRule="auto"/>
        <w:ind w:left="1084" w:hanging="36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 xml:space="preserve">spełniają warunki udziału w postępowaniu określone przez Zamawiającego w ogłoszeniu o zamówieniu oraz w </w:t>
      </w:r>
      <w:r w:rsidR="00BF193B" w:rsidRPr="00BB6EDD">
        <w:rPr>
          <w:rFonts w:ascii="Times New Roman" w:hAnsi="Times New Roman" w:cs="Times New Roman"/>
          <w:color w:val="000000" w:themeColor="text1"/>
          <w:sz w:val="24"/>
          <w:szCs w:val="24"/>
        </w:rPr>
        <w:t>pkt</w:t>
      </w:r>
      <w:r w:rsidRPr="00BB6EDD">
        <w:rPr>
          <w:rFonts w:ascii="Times New Roman" w:hAnsi="Times New Roman" w:cs="Times New Roman"/>
          <w:color w:val="000000" w:themeColor="text1"/>
          <w:sz w:val="24"/>
          <w:szCs w:val="24"/>
        </w:rPr>
        <w:t xml:space="preserve"> 3 niniejszego </w:t>
      </w:r>
      <w:r w:rsidR="00BF193B" w:rsidRPr="00BB6EDD">
        <w:rPr>
          <w:rFonts w:ascii="Times New Roman" w:hAnsi="Times New Roman" w:cs="Times New Roman"/>
          <w:color w:val="000000" w:themeColor="text1"/>
          <w:sz w:val="24"/>
          <w:szCs w:val="24"/>
        </w:rPr>
        <w:t>rozdziału</w:t>
      </w:r>
      <w:r w:rsidRPr="00BB6EDD">
        <w:rPr>
          <w:rFonts w:ascii="Times New Roman" w:hAnsi="Times New Roman" w:cs="Times New Roman"/>
          <w:color w:val="000000" w:themeColor="text1"/>
          <w:sz w:val="24"/>
          <w:szCs w:val="24"/>
        </w:rPr>
        <w:t xml:space="preserve"> SIWZ.</w:t>
      </w:r>
    </w:p>
    <w:p w:rsidR="00A91D0B" w:rsidRPr="00BB6EDD" w:rsidRDefault="00A91D0B" w:rsidP="007207EF">
      <w:pPr>
        <w:tabs>
          <w:tab w:val="left" w:pos="1084"/>
        </w:tabs>
        <w:spacing w:after="0" w:line="360" w:lineRule="auto"/>
        <w:jc w:val="both"/>
        <w:rPr>
          <w:rFonts w:ascii="Times New Roman" w:hAnsi="Times New Roman" w:cs="Times New Roman"/>
          <w:color w:val="000000" w:themeColor="text1"/>
          <w:sz w:val="24"/>
          <w:szCs w:val="24"/>
        </w:rPr>
      </w:pPr>
    </w:p>
    <w:p w:rsidR="00DD1FC5" w:rsidRPr="00BB6EDD" w:rsidRDefault="00DD1FC5" w:rsidP="00BA169B">
      <w:pPr>
        <w:numPr>
          <w:ilvl w:val="0"/>
          <w:numId w:val="7"/>
        </w:numPr>
        <w:tabs>
          <w:tab w:val="left" w:pos="704"/>
        </w:tabs>
        <w:spacing w:after="0" w:line="360" w:lineRule="auto"/>
        <w:ind w:left="704" w:hanging="34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Podstawy wykluczenia:</w:t>
      </w:r>
    </w:p>
    <w:p w:rsidR="00DD1FC5" w:rsidRPr="00BB6EDD" w:rsidRDefault="00DD1FC5" w:rsidP="00BA169B">
      <w:pPr>
        <w:numPr>
          <w:ilvl w:val="2"/>
          <w:numId w:val="7"/>
        </w:numPr>
        <w:tabs>
          <w:tab w:val="left" w:pos="1084"/>
        </w:tabs>
        <w:spacing w:after="0" w:line="360" w:lineRule="auto"/>
        <w:ind w:left="1084" w:right="100" w:hanging="36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lastRenderedPageBreak/>
        <w:t xml:space="preserve">Zamawiający wykluczy z postępowania Wykonawcę/ów w przypadkach, o których mowa w art. 24 ust. 1 pkt 12-23 ustawy </w:t>
      </w:r>
      <w:proofErr w:type="spellStart"/>
      <w:r w:rsidRPr="00BB6EDD">
        <w:rPr>
          <w:rFonts w:ascii="Times New Roman" w:hAnsi="Times New Roman" w:cs="Times New Roman"/>
          <w:color w:val="000000" w:themeColor="text1"/>
          <w:sz w:val="24"/>
          <w:szCs w:val="24"/>
        </w:rPr>
        <w:t>Pzp</w:t>
      </w:r>
      <w:proofErr w:type="spellEnd"/>
      <w:r w:rsidRPr="00BB6EDD">
        <w:rPr>
          <w:rFonts w:ascii="Times New Roman" w:hAnsi="Times New Roman" w:cs="Times New Roman"/>
          <w:color w:val="000000" w:themeColor="text1"/>
          <w:sz w:val="24"/>
          <w:szCs w:val="24"/>
        </w:rPr>
        <w:t xml:space="preserve"> (przesłanki wykluczenia obligatoryjne).</w:t>
      </w:r>
    </w:p>
    <w:p w:rsidR="00A91C6C" w:rsidRPr="00BB6EDD" w:rsidRDefault="00A91C6C" w:rsidP="007207EF">
      <w:pPr>
        <w:tabs>
          <w:tab w:val="left" w:pos="1084"/>
        </w:tabs>
        <w:spacing w:after="0" w:line="360" w:lineRule="auto"/>
        <w:ind w:left="1084" w:right="100"/>
        <w:jc w:val="both"/>
        <w:rPr>
          <w:rFonts w:ascii="Times New Roman" w:hAnsi="Times New Roman" w:cs="Times New Roman"/>
          <w:color w:val="000000" w:themeColor="text1"/>
          <w:sz w:val="24"/>
          <w:szCs w:val="24"/>
        </w:rPr>
      </w:pPr>
    </w:p>
    <w:p w:rsidR="00DD1FC5" w:rsidRPr="00BB6EDD" w:rsidRDefault="00DD1FC5" w:rsidP="00BA169B">
      <w:pPr>
        <w:numPr>
          <w:ilvl w:val="0"/>
          <w:numId w:val="7"/>
        </w:numPr>
        <w:tabs>
          <w:tab w:val="left" w:pos="712"/>
        </w:tabs>
        <w:spacing w:after="0" w:line="360" w:lineRule="auto"/>
        <w:ind w:left="724" w:right="20" w:hanging="36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 xml:space="preserve">Warunki udziału w postępowaniu, określone przez Zamawiającego zgodnie z art. 22 ust. 1b ustawy </w:t>
      </w:r>
      <w:proofErr w:type="spellStart"/>
      <w:r w:rsidRPr="00BB6EDD">
        <w:rPr>
          <w:rFonts w:ascii="Times New Roman" w:hAnsi="Times New Roman" w:cs="Times New Roman"/>
          <w:color w:val="000000" w:themeColor="text1"/>
          <w:sz w:val="24"/>
          <w:szCs w:val="24"/>
        </w:rPr>
        <w:t>Pzp</w:t>
      </w:r>
      <w:proofErr w:type="spellEnd"/>
      <w:r w:rsidRPr="00BB6EDD">
        <w:rPr>
          <w:rFonts w:ascii="Times New Roman" w:hAnsi="Times New Roman" w:cs="Times New Roman"/>
          <w:color w:val="000000" w:themeColor="text1"/>
          <w:sz w:val="24"/>
          <w:szCs w:val="24"/>
        </w:rPr>
        <w:t>:</w:t>
      </w:r>
    </w:p>
    <w:p w:rsidR="00DD1FC5" w:rsidRPr="00BB6EDD" w:rsidRDefault="00DD1FC5" w:rsidP="00BA169B">
      <w:pPr>
        <w:numPr>
          <w:ilvl w:val="1"/>
          <w:numId w:val="7"/>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Kompetencje lub uprawnienia do prowadzenia określonej działalności zawodowej:</w:t>
      </w:r>
    </w:p>
    <w:p w:rsidR="00DD1FC5" w:rsidRPr="00BB6EDD" w:rsidRDefault="00DD1FC5" w:rsidP="00BA169B">
      <w:pPr>
        <w:numPr>
          <w:ilvl w:val="3"/>
          <w:numId w:val="7"/>
        </w:numPr>
        <w:tabs>
          <w:tab w:val="left" w:pos="1414"/>
        </w:tabs>
        <w:spacing w:after="0" w:line="360" w:lineRule="auto"/>
        <w:ind w:left="1424" w:right="20" w:hanging="356"/>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zgodnie z art. 32 ust. 1 ustawy Prawo energetyczne posiada aktualną koncesję na prowadzenie działalności gospodarczej w zakresie obrotu gazem wydaną przez Prezesa Urzędu Regulacji Energetyki;</w:t>
      </w:r>
    </w:p>
    <w:p w:rsidR="00DD1FC5" w:rsidRPr="00BB6EDD" w:rsidRDefault="00DD1FC5" w:rsidP="00BA169B">
      <w:pPr>
        <w:numPr>
          <w:ilvl w:val="3"/>
          <w:numId w:val="7"/>
        </w:numPr>
        <w:tabs>
          <w:tab w:val="left" w:pos="1414"/>
        </w:tabs>
        <w:spacing w:after="0" w:line="360" w:lineRule="auto"/>
        <w:ind w:left="1424" w:right="20" w:hanging="356"/>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 xml:space="preserve">zgodnie z art. 32 ust. 1 ustawy Prawo energetyczne posiada aktualną koncesję na prowadzenie działalności gospodarczej w zakresie dystrybucji gazu wydaną przez Prezesa  Urzędu  Regulacji  Energetyki  -  </w:t>
      </w:r>
      <w:r w:rsidRPr="00BB6EDD">
        <w:rPr>
          <w:rFonts w:ascii="Times New Roman" w:hAnsi="Times New Roman" w:cs="Times New Roman"/>
          <w:b/>
          <w:color w:val="000000" w:themeColor="text1"/>
          <w:sz w:val="24"/>
          <w:szCs w:val="24"/>
        </w:rPr>
        <w:t>w  przypadku  Wykonawców  będących</w:t>
      </w:r>
      <w:r w:rsidRPr="00BB6EDD">
        <w:rPr>
          <w:rFonts w:ascii="Times New Roman" w:hAnsi="Times New Roman" w:cs="Times New Roman"/>
          <w:color w:val="000000" w:themeColor="text1"/>
          <w:sz w:val="24"/>
          <w:szCs w:val="24"/>
        </w:rPr>
        <w:t xml:space="preserve"> </w:t>
      </w:r>
      <w:r w:rsidRPr="00BB6EDD">
        <w:rPr>
          <w:rFonts w:ascii="Times New Roman" w:hAnsi="Times New Roman" w:cs="Times New Roman"/>
          <w:b/>
          <w:color w:val="000000" w:themeColor="text1"/>
          <w:sz w:val="24"/>
          <w:szCs w:val="24"/>
        </w:rPr>
        <w:t>właścicielami sieci dystrybucyjnej</w:t>
      </w:r>
      <w:r w:rsidRPr="00BB6EDD">
        <w:rPr>
          <w:rFonts w:ascii="Times New Roman" w:hAnsi="Times New Roman" w:cs="Times New Roman"/>
          <w:color w:val="000000" w:themeColor="text1"/>
          <w:sz w:val="24"/>
          <w:szCs w:val="24"/>
        </w:rPr>
        <w:t>;</w:t>
      </w:r>
    </w:p>
    <w:p w:rsidR="00DD1FC5" w:rsidRPr="00BB6EDD" w:rsidRDefault="00DD1FC5" w:rsidP="007207EF">
      <w:pPr>
        <w:spacing w:line="360" w:lineRule="auto"/>
        <w:ind w:left="1400"/>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lub</w:t>
      </w:r>
    </w:p>
    <w:p w:rsidR="00A91C6C" w:rsidRPr="0025375A" w:rsidRDefault="00DD1FC5" w:rsidP="00F152D6">
      <w:pPr>
        <w:numPr>
          <w:ilvl w:val="3"/>
          <w:numId w:val="8"/>
        </w:numPr>
        <w:tabs>
          <w:tab w:val="left" w:pos="1390"/>
        </w:tabs>
        <w:spacing w:after="0" w:line="360" w:lineRule="auto"/>
        <w:ind w:left="1400" w:hanging="356"/>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 xml:space="preserve">posiada aktualną podpisaną umowę generalną z Operatorem Systemu Dystrybucyjnego (OSD) na świadczenie usług dystrybucji gazu na obszarze, na którym znajduje się miejsce dostarczenia gazu ziemnego - </w:t>
      </w:r>
      <w:r w:rsidRPr="00BB6EDD">
        <w:rPr>
          <w:rFonts w:ascii="Times New Roman" w:hAnsi="Times New Roman" w:cs="Times New Roman"/>
          <w:b/>
          <w:color w:val="000000" w:themeColor="text1"/>
          <w:sz w:val="24"/>
          <w:szCs w:val="24"/>
        </w:rPr>
        <w:t>w przypadku Wykonawców nie</w:t>
      </w:r>
      <w:r w:rsidRPr="00BB6EDD">
        <w:rPr>
          <w:rFonts w:ascii="Times New Roman" w:hAnsi="Times New Roman" w:cs="Times New Roman"/>
          <w:color w:val="000000" w:themeColor="text1"/>
          <w:sz w:val="24"/>
          <w:szCs w:val="24"/>
        </w:rPr>
        <w:t xml:space="preserve"> </w:t>
      </w:r>
      <w:r w:rsidRPr="00BB6EDD">
        <w:rPr>
          <w:rFonts w:ascii="Times New Roman" w:hAnsi="Times New Roman" w:cs="Times New Roman"/>
          <w:b/>
          <w:color w:val="000000" w:themeColor="text1"/>
          <w:sz w:val="24"/>
          <w:szCs w:val="24"/>
        </w:rPr>
        <w:t>będących właścicielami sieci dystrybucyjnej</w:t>
      </w:r>
      <w:r w:rsidRPr="00BB6EDD">
        <w:rPr>
          <w:rFonts w:ascii="Times New Roman" w:hAnsi="Times New Roman" w:cs="Times New Roman"/>
          <w:color w:val="000000" w:themeColor="text1"/>
          <w:sz w:val="24"/>
          <w:szCs w:val="24"/>
        </w:rPr>
        <w:t>.</w:t>
      </w:r>
    </w:p>
    <w:p w:rsidR="00DD1FC5" w:rsidRPr="00BB6EDD" w:rsidRDefault="00DD1FC5" w:rsidP="00BA169B">
      <w:pPr>
        <w:numPr>
          <w:ilvl w:val="1"/>
          <w:numId w:val="9"/>
        </w:numPr>
        <w:tabs>
          <w:tab w:val="left" w:pos="1040"/>
        </w:tabs>
        <w:spacing w:after="0" w:line="360" w:lineRule="auto"/>
        <w:ind w:left="1040" w:hanging="353"/>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Zdolność techniczna lub zawodowa:</w:t>
      </w:r>
    </w:p>
    <w:p w:rsidR="00DD1FC5" w:rsidRPr="00BB6EDD" w:rsidRDefault="00DD1FC5" w:rsidP="007207EF">
      <w:pPr>
        <w:spacing w:line="360" w:lineRule="auto"/>
        <w:ind w:left="1040"/>
        <w:jc w:val="both"/>
        <w:rPr>
          <w:rFonts w:ascii="Times New Roman" w:hAnsi="Times New Roman" w:cs="Times New Roman"/>
          <w:b/>
          <w:color w:val="000000" w:themeColor="text1"/>
          <w:sz w:val="24"/>
          <w:szCs w:val="24"/>
        </w:rPr>
      </w:pPr>
      <w:r w:rsidRPr="00BB6EDD">
        <w:rPr>
          <w:rFonts w:ascii="Times New Roman" w:hAnsi="Times New Roman" w:cs="Times New Roman"/>
          <w:color w:val="000000" w:themeColor="text1"/>
          <w:sz w:val="24"/>
          <w:szCs w:val="24"/>
        </w:rPr>
        <w:t xml:space="preserve">Wykonawca musi wykazać, iż w okresie ostatnich 3 lat przed upływem terminu składania ofert, a jeżeli okres prowadzenia działalności jest krótszy - w tym okresie, zrealizował lub realizuje dostawy paliwa gazowego do </w:t>
      </w:r>
      <w:r w:rsidR="00A91C6C" w:rsidRPr="00BB6EDD">
        <w:rPr>
          <w:rFonts w:ascii="Times New Roman" w:hAnsi="Times New Roman" w:cs="Times New Roman"/>
          <w:b/>
          <w:color w:val="000000" w:themeColor="text1"/>
          <w:sz w:val="24"/>
          <w:szCs w:val="24"/>
        </w:rPr>
        <w:t xml:space="preserve">minimum </w:t>
      </w:r>
      <w:r w:rsidR="000B4D23" w:rsidRPr="00BB6EDD">
        <w:rPr>
          <w:rFonts w:ascii="Times New Roman" w:hAnsi="Times New Roman" w:cs="Times New Roman"/>
          <w:b/>
          <w:color w:val="000000" w:themeColor="text1"/>
          <w:sz w:val="24"/>
          <w:szCs w:val="24"/>
        </w:rPr>
        <w:t>10</w:t>
      </w:r>
      <w:r w:rsidRPr="00BB6EDD">
        <w:rPr>
          <w:rFonts w:ascii="Times New Roman" w:hAnsi="Times New Roman" w:cs="Times New Roman"/>
          <w:color w:val="000000" w:themeColor="text1"/>
          <w:sz w:val="24"/>
          <w:szCs w:val="24"/>
        </w:rPr>
        <w:t xml:space="preserve"> </w:t>
      </w:r>
      <w:r w:rsidRPr="00BB6EDD">
        <w:rPr>
          <w:rFonts w:ascii="Times New Roman" w:hAnsi="Times New Roman" w:cs="Times New Roman"/>
          <w:b/>
          <w:color w:val="000000" w:themeColor="text1"/>
          <w:sz w:val="24"/>
          <w:szCs w:val="24"/>
        </w:rPr>
        <w:t>punktów poboru gazu, o łącznej</w:t>
      </w:r>
      <w:r w:rsidRPr="00BB6EDD">
        <w:rPr>
          <w:rFonts w:ascii="Times New Roman" w:hAnsi="Times New Roman" w:cs="Times New Roman"/>
          <w:color w:val="000000" w:themeColor="text1"/>
          <w:sz w:val="24"/>
          <w:szCs w:val="24"/>
        </w:rPr>
        <w:t xml:space="preserve"> </w:t>
      </w:r>
      <w:r w:rsidR="00A91C6C" w:rsidRPr="00BB6EDD">
        <w:rPr>
          <w:rFonts w:ascii="Times New Roman" w:hAnsi="Times New Roman" w:cs="Times New Roman"/>
          <w:b/>
          <w:color w:val="000000" w:themeColor="text1"/>
          <w:sz w:val="24"/>
          <w:szCs w:val="24"/>
        </w:rPr>
        <w:t>wartości nie mniejszej niż 250 000 zł brutto.</w:t>
      </w:r>
      <w:bookmarkStart w:id="1" w:name="_GoBack"/>
      <w:bookmarkEnd w:id="1"/>
    </w:p>
    <w:p w:rsidR="00DD1FC5" w:rsidRPr="00BB6EDD" w:rsidRDefault="00DD1FC5" w:rsidP="00BA169B">
      <w:pPr>
        <w:numPr>
          <w:ilvl w:val="1"/>
          <w:numId w:val="9"/>
        </w:numPr>
        <w:tabs>
          <w:tab w:val="left" w:pos="1040"/>
        </w:tabs>
        <w:spacing w:after="0" w:line="360" w:lineRule="auto"/>
        <w:ind w:left="1040" w:hanging="353"/>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Sytuacja ekonomiczna lub finansowa:</w:t>
      </w:r>
    </w:p>
    <w:p w:rsidR="00DD1FC5" w:rsidRPr="00BB6EDD" w:rsidRDefault="00DD1FC5" w:rsidP="007207EF">
      <w:pPr>
        <w:spacing w:line="360" w:lineRule="auto"/>
        <w:ind w:left="1040"/>
        <w:jc w:val="both"/>
        <w:rPr>
          <w:rFonts w:ascii="Times New Roman" w:hAnsi="Times New Roman" w:cs="Times New Roman"/>
          <w:b/>
          <w:color w:val="000000" w:themeColor="text1"/>
          <w:sz w:val="24"/>
          <w:szCs w:val="24"/>
        </w:rPr>
      </w:pPr>
      <w:r w:rsidRPr="00BB6EDD">
        <w:rPr>
          <w:rFonts w:ascii="Times New Roman" w:hAnsi="Times New Roman" w:cs="Times New Roman"/>
          <w:color w:val="000000" w:themeColor="text1"/>
          <w:sz w:val="24"/>
          <w:szCs w:val="24"/>
        </w:rPr>
        <w:t>Zamawiający nie wyznacza szczegółowego warunku w tym zakresie</w:t>
      </w:r>
      <w:r w:rsidR="00A91C6C" w:rsidRPr="00BB6EDD">
        <w:rPr>
          <w:rFonts w:ascii="Times New Roman" w:hAnsi="Times New Roman" w:cs="Times New Roman"/>
          <w:b/>
          <w:color w:val="000000" w:themeColor="text1"/>
          <w:sz w:val="24"/>
          <w:szCs w:val="24"/>
        </w:rPr>
        <w:t>.</w:t>
      </w:r>
    </w:p>
    <w:p w:rsidR="00DD1FC5" w:rsidRPr="00BB6EDD" w:rsidRDefault="00DD1FC5" w:rsidP="00BA169B">
      <w:pPr>
        <w:numPr>
          <w:ilvl w:val="0"/>
          <w:numId w:val="10"/>
        </w:numPr>
        <w:tabs>
          <w:tab w:val="left" w:pos="688"/>
        </w:tabs>
        <w:spacing w:after="0" w:line="360" w:lineRule="auto"/>
        <w:ind w:left="700" w:hanging="364"/>
        <w:jc w:val="both"/>
        <w:rPr>
          <w:rFonts w:ascii="Times New Roman" w:hAnsi="Times New Roman" w:cs="Times New Roman"/>
          <w:b/>
          <w:color w:val="000000" w:themeColor="text1"/>
          <w:sz w:val="24"/>
          <w:szCs w:val="24"/>
        </w:rPr>
      </w:pPr>
      <w:r w:rsidRPr="00BB6EDD">
        <w:rPr>
          <w:rFonts w:ascii="Times New Roman" w:hAnsi="Times New Roman" w:cs="Times New Roman"/>
          <w:b/>
          <w:color w:val="000000" w:themeColor="text1"/>
          <w:sz w:val="24"/>
          <w:szCs w:val="24"/>
        </w:rPr>
        <w:t xml:space="preserve">Wykaz oświadczeń i dokumentów, potwierdzających brak podstaw wykluczenia oraz spełnianie warunków udziału w postępowaniu określonych przez Zamawiającego w </w:t>
      </w:r>
      <w:r w:rsidR="00BF193B" w:rsidRPr="00BB6EDD">
        <w:rPr>
          <w:rFonts w:ascii="Times New Roman" w:hAnsi="Times New Roman" w:cs="Times New Roman"/>
          <w:b/>
          <w:color w:val="000000" w:themeColor="text1"/>
          <w:sz w:val="24"/>
          <w:szCs w:val="24"/>
        </w:rPr>
        <w:t>pkt</w:t>
      </w:r>
      <w:r w:rsidRPr="00BB6EDD">
        <w:rPr>
          <w:rFonts w:ascii="Times New Roman" w:hAnsi="Times New Roman" w:cs="Times New Roman"/>
          <w:b/>
          <w:color w:val="000000" w:themeColor="text1"/>
          <w:sz w:val="24"/>
          <w:szCs w:val="24"/>
        </w:rPr>
        <w:t xml:space="preserve"> 3:</w:t>
      </w:r>
    </w:p>
    <w:p w:rsidR="00DD1FC5" w:rsidRPr="00BB6EDD" w:rsidRDefault="00DD1FC5" w:rsidP="00BA169B">
      <w:pPr>
        <w:numPr>
          <w:ilvl w:val="2"/>
          <w:numId w:val="10"/>
        </w:numPr>
        <w:tabs>
          <w:tab w:val="left" w:pos="1120"/>
        </w:tabs>
        <w:spacing w:after="0" w:line="360" w:lineRule="auto"/>
        <w:ind w:left="1120" w:hanging="356"/>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 xml:space="preserve">W celu wykazania braku podstaw wykluczenia z postępowania o udzielenie zamówienia oraz spełniania warunków udziału w postępowaniu określonych przez Zamawiającego w ust. 3 – </w:t>
      </w:r>
      <w:r w:rsidRPr="00BB6EDD">
        <w:rPr>
          <w:rFonts w:ascii="Times New Roman" w:hAnsi="Times New Roman" w:cs="Times New Roman"/>
          <w:b/>
          <w:color w:val="000000" w:themeColor="text1"/>
          <w:sz w:val="24"/>
          <w:szCs w:val="24"/>
        </w:rPr>
        <w:t>do oferty</w:t>
      </w:r>
      <w:r w:rsidRPr="00BB6EDD">
        <w:rPr>
          <w:rFonts w:ascii="Times New Roman" w:hAnsi="Times New Roman" w:cs="Times New Roman"/>
          <w:color w:val="000000" w:themeColor="text1"/>
          <w:sz w:val="24"/>
          <w:szCs w:val="24"/>
        </w:rPr>
        <w:t xml:space="preserve"> </w:t>
      </w:r>
      <w:r w:rsidRPr="00BB6EDD">
        <w:rPr>
          <w:rFonts w:ascii="Times New Roman" w:hAnsi="Times New Roman" w:cs="Times New Roman"/>
          <w:b/>
          <w:color w:val="000000" w:themeColor="text1"/>
          <w:sz w:val="24"/>
          <w:szCs w:val="24"/>
        </w:rPr>
        <w:t>należy dołączyć</w:t>
      </w:r>
      <w:r w:rsidRPr="00BB6EDD">
        <w:rPr>
          <w:rFonts w:ascii="Times New Roman" w:hAnsi="Times New Roman" w:cs="Times New Roman"/>
          <w:color w:val="000000" w:themeColor="text1"/>
          <w:sz w:val="24"/>
          <w:szCs w:val="24"/>
        </w:rPr>
        <w:t xml:space="preserve"> aktualne na dzień składania </w:t>
      </w:r>
      <w:r w:rsidRPr="00BB6EDD">
        <w:rPr>
          <w:rFonts w:ascii="Times New Roman" w:hAnsi="Times New Roman" w:cs="Times New Roman"/>
          <w:color w:val="000000" w:themeColor="text1"/>
          <w:sz w:val="24"/>
          <w:szCs w:val="24"/>
        </w:rPr>
        <w:lastRenderedPageBreak/>
        <w:t xml:space="preserve">ofert </w:t>
      </w:r>
      <w:r w:rsidRPr="00BB6EDD">
        <w:rPr>
          <w:rFonts w:ascii="Times New Roman" w:hAnsi="Times New Roman" w:cs="Times New Roman"/>
          <w:b/>
          <w:color w:val="000000" w:themeColor="text1"/>
          <w:sz w:val="24"/>
          <w:szCs w:val="24"/>
        </w:rPr>
        <w:t>oświadczenia</w:t>
      </w:r>
      <w:r w:rsidRPr="00BB6EDD">
        <w:rPr>
          <w:rFonts w:ascii="Times New Roman" w:hAnsi="Times New Roman" w:cs="Times New Roman"/>
          <w:color w:val="000000" w:themeColor="text1"/>
          <w:sz w:val="24"/>
          <w:szCs w:val="24"/>
        </w:rPr>
        <w:t>, zgodne ze w</w:t>
      </w:r>
      <w:r w:rsidR="000B4D23" w:rsidRPr="00BB6EDD">
        <w:rPr>
          <w:rFonts w:ascii="Times New Roman" w:hAnsi="Times New Roman" w:cs="Times New Roman"/>
          <w:color w:val="000000" w:themeColor="text1"/>
          <w:sz w:val="24"/>
          <w:szCs w:val="24"/>
        </w:rPr>
        <w:t xml:space="preserve">zorem stanowiącym załącznik </w:t>
      </w:r>
      <w:r w:rsidR="000B4D23" w:rsidRPr="00BB6EDD">
        <w:rPr>
          <w:rFonts w:ascii="Times New Roman" w:hAnsi="Times New Roman" w:cs="Times New Roman"/>
          <w:b/>
          <w:color w:val="000000" w:themeColor="text1"/>
          <w:sz w:val="24"/>
          <w:szCs w:val="24"/>
        </w:rPr>
        <w:t>nr 4 oraz nr 5</w:t>
      </w:r>
      <w:r w:rsidRPr="00BB6EDD">
        <w:rPr>
          <w:rFonts w:ascii="Times New Roman" w:hAnsi="Times New Roman" w:cs="Times New Roman"/>
          <w:b/>
          <w:color w:val="000000" w:themeColor="text1"/>
          <w:sz w:val="24"/>
          <w:szCs w:val="24"/>
        </w:rPr>
        <w:t xml:space="preserve"> do SIWZ</w:t>
      </w:r>
      <w:r w:rsidRPr="00BB6EDD">
        <w:rPr>
          <w:rFonts w:ascii="Times New Roman" w:hAnsi="Times New Roman" w:cs="Times New Roman"/>
          <w:color w:val="000000" w:themeColor="text1"/>
          <w:sz w:val="24"/>
          <w:szCs w:val="24"/>
        </w:rPr>
        <w:t xml:space="preserve"> (oświadczenia z art. 25a ustawy </w:t>
      </w:r>
      <w:proofErr w:type="spellStart"/>
      <w:r w:rsidRPr="00BB6EDD">
        <w:rPr>
          <w:rFonts w:ascii="Times New Roman" w:hAnsi="Times New Roman" w:cs="Times New Roman"/>
          <w:color w:val="000000" w:themeColor="text1"/>
          <w:sz w:val="24"/>
          <w:szCs w:val="24"/>
        </w:rPr>
        <w:t>Pzp</w:t>
      </w:r>
      <w:proofErr w:type="spellEnd"/>
      <w:r w:rsidRPr="00BB6EDD">
        <w:rPr>
          <w:rFonts w:ascii="Times New Roman" w:hAnsi="Times New Roman" w:cs="Times New Roman"/>
          <w:color w:val="000000" w:themeColor="text1"/>
          <w:sz w:val="24"/>
          <w:szCs w:val="24"/>
        </w:rPr>
        <w:t>). Informacje zawarte w oświadczeniach stanowią wstępne potwierdzenie, że Wykonawca nie podlega wykluczeniu z postępowania oraz spełnia warunki udziału w postępowaniu.</w:t>
      </w:r>
    </w:p>
    <w:p w:rsidR="00DD1FC5" w:rsidRPr="00BB6EDD" w:rsidRDefault="00DD1FC5" w:rsidP="00BA169B">
      <w:pPr>
        <w:numPr>
          <w:ilvl w:val="2"/>
          <w:numId w:val="10"/>
        </w:numPr>
        <w:tabs>
          <w:tab w:val="left" w:pos="1120"/>
        </w:tabs>
        <w:spacing w:after="0" w:line="360" w:lineRule="auto"/>
        <w:ind w:left="1120" w:hanging="356"/>
        <w:jc w:val="both"/>
        <w:rPr>
          <w:rFonts w:ascii="Times New Roman" w:hAnsi="Times New Roman" w:cs="Times New Roman"/>
          <w:color w:val="000000" w:themeColor="text1"/>
          <w:sz w:val="24"/>
          <w:szCs w:val="24"/>
        </w:rPr>
      </w:pPr>
      <w:r w:rsidRPr="00BB6EDD">
        <w:rPr>
          <w:rFonts w:ascii="Times New Roman" w:hAnsi="Times New Roman" w:cs="Times New Roman"/>
          <w:b/>
          <w:color w:val="000000" w:themeColor="text1"/>
          <w:sz w:val="24"/>
          <w:szCs w:val="24"/>
        </w:rPr>
        <w:t>Wykonawca, którego oferta zostanie oceniona jako najkorzystniejsza, w celu wykazania braku podstaw wykluczenia z postępowania o udzielenie zamówienia (</w:t>
      </w:r>
      <w:r w:rsidR="00BF193B" w:rsidRPr="00BB6EDD">
        <w:rPr>
          <w:rFonts w:ascii="Times New Roman" w:hAnsi="Times New Roman" w:cs="Times New Roman"/>
          <w:b/>
          <w:color w:val="000000" w:themeColor="text1"/>
          <w:sz w:val="24"/>
          <w:szCs w:val="24"/>
        </w:rPr>
        <w:t>pkt</w:t>
      </w:r>
      <w:r w:rsidRPr="00BB6EDD">
        <w:rPr>
          <w:rFonts w:ascii="Times New Roman" w:hAnsi="Times New Roman" w:cs="Times New Roman"/>
          <w:b/>
          <w:color w:val="000000" w:themeColor="text1"/>
          <w:sz w:val="24"/>
          <w:szCs w:val="24"/>
        </w:rPr>
        <w:t xml:space="preserve"> 2 niniejszego </w:t>
      </w:r>
      <w:r w:rsidR="00BF193B" w:rsidRPr="00BB6EDD">
        <w:rPr>
          <w:rFonts w:ascii="Times New Roman" w:hAnsi="Times New Roman" w:cs="Times New Roman"/>
          <w:b/>
          <w:color w:val="000000" w:themeColor="text1"/>
          <w:sz w:val="24"/>
          <w:szCs w:val="24"/>
        </w:rPr>
        <w:t>rozdziału</w:t>
      </w:r>
      <w:r w:rsidRPr="00BB6EDD">
        <w:rPr>
          <w:rFonts w:ascii="Times New Roman" w:hAnsi="Times New Roman" w:cs="Times New Roman"/>
          <w:b/>
          <w:color w:val="000000" w:themeColor="text1"/>
          <w:sz w:val="24"/>
          <w:szCs w:val="24"/>
        </w:rPr>
        <w:t xml:space="preserve"> SIWZ) zostanie wezwany do złożenia następujących oświadczeń i dokumentów:</w:t>
      </w:r>
    </w:p>
    <w:p w:rsidR="00DD1FC5" w:rsidRPr="00BB6EDD" w:rsidRDefault="00DD1FC5" w:rsidP="00BA169B">
      <w:pPr>
        <w:numPr>
          <w:ilvl w:val="4"/>
          <w:numId w:val="10"/>
        </w:numPr>
        <w:spacing w:after="0" w:line="360" w:lineRule="auto"/>
        <w:ind w:left="113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 xml:space="preserve">w celu potwierdzenia braku podstawy do wykluczenia Wykonawcy z postępowania, o której mowa w art. 24 ust. 1 pkt 23 ustawy </w:t>
      </w:r>
      <w:proofErr w:type="spellStart"/>
      <w:r w:rsidRPr="00BB6EDD">
        <w:rPr>
          <w:rFonts w:ascii="Times New Roman" w:hAnsi="Times New Roman" w:cs="Times New Roman"/>
          <w:color w:val="000000" w:themeColor="text1"/>
          <w:sz w:val="24"/>
          <w:szCs w:val="24"/>
        </w:rPr>
        <w:t>Pzp</w:t>
      </w:r>
      <w:proofErr w:type="spellEnd"/>
      <w:r w:rsidRPr="00BB6EDD">
        <w:rPr>
          <w:rFonts w:ascii="Times New Roman" w:hAnsi="Times New Roman" w:cs="Times New Roman"/>
          <w:color w:val="000000" w:themeColor="text1"/>
          <w:sz w:val="24"/>
          <w:szCs w:val="24"/>
        </w:rPr>
        <w:t xml:space="preserve">, Wykonawca składa, stosownie do treści art. 24 ust. 11 ustawy </w:t>
      </w:r>
      <w:proofErr w:type="spellStart"/>
      <w:r w:rsidRPr="00BB6EDD">
        <w:rPr>
          <w:rFonts w:ascii="Times New Roman" w:hAnsi="Times New Roman" w:cs="Times New Roman"/>
          <w:color w:val="000000" w:themeColor="text1"/>
          <w:sz w:val="24"/>
          <w:szCs w:val="24"/>
        </w:rPr>
        <w:t>Pzp</w:t>
      </w:r>
      <w:proofErr w:type="spellEnd"/>
      <w:r w:rsidRPr="00BB6EDD">
        <w:rPr>
          <w:rFonts w:ascii="Times New Roman" w:hAnsi="Times New Roman" w:cs="Times New Roman"/>
          <w:color w:val="000000" w:themeColor="text1"/>
          <w:sz w:val="24"/>
          <w:szCs w:val="24"/>
        </w:rPr>
        <w:t xml:space="preserve"> </w:t>
      </w:r>
      <w:r w:rsidRPr="00BB6EDD">
        <w:rPr>
          <w:rFonts w:ascii="Times New Roman" w:hAnsi="Times New Roman" w:cs="Times New Roman"/>
          <w:b/>
          <w:color w:val="000000" w:themeColor="text1"/>
          <w:sz w:val="24"/>
          <w:szCs w:val="24"/>
        </w:rPr>
        <w:t xml:space="preserve">(w terminie 3 dni od dnia zamieszczenia przez Zamawiającego na stronie internetowej informacji z otwarcia ofert, tj. informacji, o których mowa w art. 86 ust. 5 ustawy </w:t>
      </w:r>
      <w:proofErr w:type="spellStart"/>
      <w:r w:rsidRPr="00BB6EDD">
        <w:rPr>
          <w:rFonts w:ascii="Times New Roman" w:hAnsi="Times New Roman" w:cs="Times New Roman"/>
          <w:b/>
          <w:color w:val="000000" w:themeColor="text1"/>
          <w:sz w:val="24"/>
          <w:szCs w:val="24"/>
        </w:rPr>
        <w:t>Pzp</w:t>
      </w:r>
      <w:proofErr w:type="spellEnd"/>
      <w:r w:rsidRPr="00BB6EDD">
        <w:rPr>
          <w:rFonts w:ascii="Times New Roman" w:hAnsi="Times New Roman" w:cs="Times New Roman"/>
          <w:b/>
          <w:color w:val="000000" w:themeColor="text1"/>
          <w:sz w:val="24"/>
          <w:szCs w:val="24"/>
        </w:rPr>
        <w:t>)</w:t>
      </w:r>
      <w:r w:rsidRPr="00BB6EDD">
        <w:rPr>
          <w:rFonts w:ascii="Times New Roman" w:hAnsi="Times New Roman" w:cs="Times New Roman"/>
          <w:color w:val="000000" w:themeColor="text1"/>
          <w:sz w:val="24"/>
          <w:szCs w:val="24"/>
        </w:rPr>
        <w:t>,</w:t>
      </w:r>
      <w:r w:rsidRPr="00BB6EDD">
        <w:rPr>
          <w:rFonts w:ascii="Times New Roman" w:hAnsi="Times New Roman" w:cs="Times New Roman"/>
          <w:b/>
          <w:color w:val="000000" w:themeColor="text1"/>
          <w:sz w:val="24"/>
          <w:szCs w:val="24"/>
        </w:rPr>
        <w:t xml:space="preserve"> oświadczenie o przynależności lub braku przynależności do tej samej grupy kapitałowej, </w:t>
      </w:r>
      <w:r w:rsidRPr="00BB6EDD">
        <w:rPr>
          <w:rFonts w:ascii="Times New Roman" w:hAnsi="Times New Roman" w:cs="Times New Roman"/>
          <w:color w:val="000000" w:themeColor="text1"/>
          <w:sz w:val="24"/>
          <w:szCs w:val="24"/>
        </w:rPr>
        <w:t>zgodne ze wzorem</w:t>
      </w:r>
      <w:r w:rsidRPr="00BB6EDD">
        <w:rPr>
          <w:rFonts w:ascii="Times New Roman" w:hAnsi="Times New Roman" w:cs="Times New Roman"/>
          <w:b/>
          <w:color w:val="000000" w:themeColor="text1"/>
          <w:sz w:val="24"/>
          <w:szCs w:val="24"/>
        </w:rPr>
        <w:t xml:space="preserve"> </w:t>
      </w:r>
      <w:r w:rsidRPr="00BB6EDD">
        <w:rPr>
          <w:rFonts w:ascii="Times New Roman" w:hAnsi="Times New Roman" w:cs="Times New Roman"/>
          <w:color w:val="000000" w:themeColor="text1"/>
          <w:sz w:val="24"/>
          <w:szCs w:val="24"/>
        </w:rPr>
        <w:t xml:space="preserve">stanowiącym załącznik nr </w:t>
      </w:r>
      <w:r w:rsidR="0014154B" w:rsidRPr="00BB6EDD">
        <w:rPr>
          <w:rFonts w:ascii="Times New Roman" w:hAnsi="Times New Roman" w:cs="Times New Roman"/>
          <w:color w:val="000000" w:themeColor="text1"/>
          <w:sz w:val="24"/>
          <w:szCs w:val="24"/>
        </w:rPr>
        <w:t>8</w:t>
      </w:r>
      <w:r w:rsidRPr="00BB6EDD">
        <w:rPr>
          <w:rFonts w:ascii="Times New Roman" w:hAnsi="Times New Roman" w:cs="Times New Roman"/>
          <w:color w:val="000000" w:themeColor="text1"/>
          <w:sz w:val="24"/>
          <w:szCs w:val="24"/>
        </w:rPr>
        <w:t xml:space="preserve"> do SIWZ. Wraz ze złożeniem oświadczenia, Wykonawca może przedstawić dowody, że powiązania z innym Wykonawcą nie prowadzą do zakłócenia konkurencji w postępowaniu o udzieleniu zamówienia;</w:t>
      </w:r>
    </w:p>
    <w:p w:rsidR="00BF193B" w:rsidRPr="00BB6EDD" w:rsidRDefault="00DD1FC5" w:rsidP="007207EF">
      <w:pPr>
        <w:spacing w:line="360" w:lineRule="auto"/>
        <w:ind w:left="400"/>
        <w:jc w:val="both"/>
        <w:rPr>
          <w:rFonts w:ascii="Times New Roman" w:hAnsi="Times New Roman" w:cs="Times New Roman"/>
          <w:b/>
          <w:i/>
          <w:color w:val="000000" w:themeColor="text1"/>
          <w:sz w:val="24"/>
          <w:szCs w:val="24"/>
        </w:rPr>
      </w:pPr>
      <w:r w:rsidRPr="00BB6EDD">
        <w:rPr>
          <w:rFonts w:ascii="Times New Roman" w:hAnsi="Times New Roman" w:cs="Times New Roman"/>
          <w:b/>
          <w:i/>
          <w:color w:val="000000" w:themeColor="text1"/>
          <w:sz w:val="24"/>
          <w:szCs w:val="24"/>
        </w:rPr>
        <w:t>Uwaga (dotyczy wszystkich dokumentów na potwierdzenie braku podstaw wykluczenia):</w:t>
      </w:r>
    </w:p>
    <w:p w:rsidR="00DD1FC5" w:rsidRPr="00BB6EDD" w:rsidRDefault="00DD1FC5" w:rsidP="00A91D0B">
      <w:pPr>
        <w:spacing w:line="360" w:lineRule="auto"/>
        <w:ind w:left="400"/>
        <w:jc w:val="both"/>
        <w:rPr>
          <w:rFonts w:ascii="Times New Roman" w:hAnsi="Times New Roman" w:cs="Times New Roman"/>
          <w:b/>
          <w:i/>
          <w:color w:val="000000" w:themeColor="text1"/>
          <w:sz w:val="24"/>
          <w:szCs w:val="24"/>
        </w:rPr>
      </w:pPr>
      <w:r w:rsidRPr="00BB6EDD">
        <w:rPr>
          <w:rFonts w:ascii="Times New Roman" w:hAnsi="Times New Roman" w:cs="Times New Roman"/>
          <w:i/>
          <w:color w:val="000000" w:themeColor="text1"/>
          <w:sz w:val="24"/>
          <w:szCs w:val="24"/>
        </w:rPr>
        <w:t>W przypadku Wykonawców wspólnie składających ofertę, dokumenty o których mowa w ust. 4 pkt 2. zobowiązany jest złożyć każdy z Wykonawców wspólnie składających ofertę.</w:t>
      </w:r>
    </w:p>
    <w:p w:rsidR="00DD1FC5" w:rsidRPr="00BB6EDD" w:rsidRDefault="00DD1FC5" w:rsidP="00BA169B">
      <w:pPr>
        <w:numPr>
          <w:ilvl w:val="0"/>
          <w:numId w:val="11"/>
        </w:numPr>
        <w:tabs>
          <w:tab w:val="left" w:pos="1120"/>
        </w:tabs>
        <w:spacing w:after="0" w:line="360" w:lineRule="auto"/>
        <w:ind w:left="1120" w:hanging="356"/>
        <w:jc w:val="both"/>
        <w:rPr>
          <w:rFonts w:ascii="Times New Roman" w:hAnsi="Times New Roman" w:cs="Times New Roman"/>
          <w:b/>
          <w:color w:val="000000" w:themeColor="text1"/>
          <w:sz w:val="24"/>
          <w:szCs w:val="24"/>
        </w:rPr>
      </w:pPr>
      <w:r w:rsidRPr="00BB6EDD">
        <w:rPr>
          <w:rFonts w:ascii="Times New Roman" w:hAnsi="Times New Roman" w:cs="Times New Roman"/>
          <w:b/>
          <w:color w:val="000000" w:themeColor="text1"/>
          <w:sz w:val="24"/>
          <w:szCs w:val="24"/>
        </w:rPr>
        <w:t>Wykonawca, którego oferta zostanie najwyżej oceniona, w celu wykazania spełniania warunków udziału w postępowaniu (</w:t>
      </w:r>
      <w:r w:rsidR="00BF193B" w:rsidRPr="00BB6EDD">
        <w:rPr>
          <w:rFonts w:ascii="Times New Roman" w:hAnsi="Times New Roman" w:cs="Times New Roman"/>
          <w:b/>
          <w:color w:val="000000" w:themeColor="text1"/>
          <w:sz w:val="24"/>
          <w:szCs w:val="24"/>
        </w:rPr>
        <w:t>pkt</w:t>
      </w:r>
      <w:r w:rsidRPr="00BB6EDD">
        <w:rPr>
          <w:rFonts w:ascii="Times New Roman" w:hAnsi="Times New Roman" w:cs="Times New Roman"/>
          <w:b/>
          <w:color w:val="000000" w:themeColor="text1"/>
          <w:sz w:val="24"/>
          <w:szCs w:val="24"/>
        </w:rPr>
        <w:t xml:space="preserve"> 3 niniejszego </w:t>
      </w:r>
      <w:r w:rsidR="00BF193B" w:rsidRPr="00BB6EDD">
        <w:rPr>
          <w:rFonts w:ascii="Times New Roman" w:hAnsi="Times New Roman" w:cs="Times New Roman"/>
          <w:b/>
          <w:color w:val="000000" w:themeColor="text1"/>
          <w:sz w:val="24"/>
          <w:szCs w:val="24"/>
        </w:rPr>
        <w:t>rozdziału</w:t>
      </w:r>
      <w:r w:rsidRPr="00BB6EDD">
        <w:rPr>
          <w:rFonts w:ascii="Times New Roman" w:hAnsi="Times New Roman" w:cs="Times New Roman"/>
          <w:b/>
          <w:color w:val="000000" w:themeColor="text1"/>
          <w:sz w:val="24"/>
          <w:szCs w:val="24"/>
        </w:rPr>
        <w:t xml:space="preserve"> SIWZ), zostanie wezwany do przedłożenia następujących oświadczeń i dokumentów (aktualnych na dzień złożenia oświadczeń lub dokumentów):</w:t>
      </w:r>
    </w:p>
    <w:p w:rsidR="00DD1FC5" w:rsidRPr="00BB6EDD" w:rsidRDefault="00DD1FC5" w:rsidP="007207EF">
      <w:pPr>
        <w:autoSpaceDE w:val="0"/>
        <w:autoSpaceDN w:val="0"/>
        <w:adjustRightInd w:val="0"/>
        <w:spacing w:after="0" w:line="360" w:lineRule="auto"/>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u w:val="single"/>
        </w:rPr>
        <w:t xml:space="preserve">w celu wykazania spełniania warunku z </w:t>
      </w:r>
      <w:r w:rsidR="00BF193B" w:rsidRPr="00BB6EDD">
        <w:rPr>
          <w:rFonts w:ascii="Times New Roman" w:hAnsi="Times New Roman" w:cs="Times New Roman"/>
          <w:color w:val="000000" w:themeColor="text1"/>
          <w:sz w:val="24"/>
          <w:szCs w:val="24"/>
          <w:u w:val="single"/>
        </w:rPr>
        <w:t>pkt</w:t>
      </w:r>
      <w:r w:rsidRPr="00BB6EDD">
        <w:rPr>
          <w:rFonts w:ascii="Times New Roman" w:hAnsi="Times New Roman" w:cs="Times New Roman"/>
          <w:color w:val="000000" w:themeColor="text1"/>
          <w:sz w:val="24"/>
          <w:szCs w:val="24"/>
          <w:u w:val="single"/>
        </w:rPr>
        <w:t xml:space="preserve"> 3 </w:t>
      </w:r>
      <w:proofErr w:type="spellStart"/>
      <w:r w:rsidRPr="00BB6EDD">
        <w:rPr>
          <w:rFonts w:ascii="Times New Roman" w:hAnsi="Times New Roman" w:cs="Times New Roman"/>
          <w:color w:val="000000" w:themeColor="text1"/>
          <w:sz w:val="24"/>
          <w:szCs w:val="24"/>
          <w:u w:val="single"/>
        </w:rPr>
        <w:t>p</w:t>
      </w:r>
      <w:r w:rsidR="00BF193B" w:rsidRPr="00BB6EDD">
        <w:rPr>
          <w:rFonts w:ascii="Times New Roman" w:hAnsi="Times New Roman" w:cs="Times New Roman"/>
          <w:color w:val="000000" w:themeColor="text1"/>
          <w:sz w:val="24"/>
          <w:szCs w:val="24"/>
          <w:u w:val="single"/>
        </w:rPr>
        <w:t>p</w:t>
      </w:r>
      <w:r w:rsidRPr="00BB6EDD">
        <w:rPr>
          <w:rFonts w:ascii="Times New Roman" w:hAnsi="Times New Roman" w:cs="Times New Roman"/>
          <w:color w:val="000000" w:themeColor="text1"/>
          <w:sz w:val="24"/>
          <w:szCs w:val="24"/>
          <w:u w:val="single"/>
        </w:rPr>
        <w:t>kt</w:t>
      </w:r>
      <w:proofErr w:type="spellEnd"/>
      <w:r w:rsidRPr="00BB6EDD">
        <w:rPr>
          <w:rFonts w:ascii="Times New Roman" w:hAnsi="Times New Roman" w:cs="Times New Roman"/>
          <w:color w:val="000000" w:themeColor="text1"/>
          <w:sz w:val="24"/>
          <w:szCs w:val="24"/>
          <w:u w:val="single"/>
        </w:rPr>
        <w:t xml:space="preserve"> 1:</w:t>
      </w:r>
    </w:p>
    <w:p w:rsidR="00DD1FC5" w:rsidRPr="00BB6EDD" w:rsidRDefault="00DD1FC5" w:rsidP="00BA169B">
      <w:pPr>
        <w:numPr>
          <w:ilvl w:val="0"/>
          <w:numId w:val="12"/>
        </w:numPr>
        <w:spacing w:after="0" w:line="360" w:lineRule="auto"/>
        <w:ind w:left="1418" w:hanging="28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aktualną koncesję na prowadzenie działalności gospodarczej w zakresie obrotu gazem wydaną przez Prezesa Urzędu Regulacji Energetyki,</w:t>
      </w:r>
    </w:p>
    <w:p w:rsidR="00DC5A8A" w:rsidRPr="00BB6EDD" w:rsidRDefault="00DD1FC5" w:rsidP="00BA169B">
      <w:pPr>
        <w:numPr>
          <w:ilvl w:val="0"/>
          <w:numId w:val="12"/>
        </w:numPr>
        <w:tabs>
          <w:tab w:val="left" w:pos="1418"/>
        </w:tabs>
        <w:spacing w:after="0" w:line="360" w:lineRule="auto"/>
        <w:ind w:left="1418" w:hanging="28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 xml:space="preserve">aktualną koncesję na prowadzenie działalności gospodarczej w zakresie dystrybucji gazu  wydaną  przez  Prezesa  Urzędu  Regulacji  Energetyki  -  </w:t>
      </w:r>
      <w:r w:rsidRPr="00BB6EDD">
        <w:rPr>
          <w:rFonts w:ascii="Times New Roman" w:hAnsi="Times New Roman" w:cs="Times New Roman"/>
          <w:b/>
          <w:color w:val="000000" w:themeColor="text1"/>
          <w:sz w:val="24"/>
          <w:szCs w:val="24"/>
        </w:rPr>
        <w:t>w  przypadku</w:t>
      </w:r>
      <w:r w:rsidRPr="00BB6EDD">
        <w:rPr>
          <w:rFonts w:ascii="Times New Roman" w:hAnsi="Times New Roman" w:cs="Times New Roman"/>
          <w:color w:val="000000" w:themeColor="text1"/>
          <w:sz w:val="24"/>
          <w:szCs w:val="24"/>
        </w:rPr>
        <w:t xml:space="preserve"> </w:t>
      </w:r>
      <w:r w:rsidRPr="00BB6EDD">
        <w:rPr>
          <w:rFonts w:ascii="Times New Roman" w:hAnsi="Times New Roman" w:cs="Times New Roman"/>
          <w:b/>
          <w:color w:val="000000" w:themeColor="text1"/>
          <w:sz w:val="24"/>
          <w:szCs w:val="24"/>
        </w:rPr>
        <w:t>Wykonawców będących Właścicielami sieci dystrybucyjnej</w:t>
      </w:r>
      <w:r w:rsidRPr="00BB6EDD">
        <w:rPr>
          <w:rFonts w:ascii="Times New Roman" w:hAnsi="Times New Roman" w:cs="Times New Roman"/>
          <w:color w:val="000000" w:themeColor="text1"/>
          <w:sz w:val="24"/>
          <w:szCs w:val="24"/>
        </w:rPr>
        <w:t>,</w:t>
      </w:r>
      <w:r w:rsidRPr="00BB6EDD">
        <w:rPr>
          <w:rFonts w:ascii="Times New Roman" w:hAnsi="Times New Roman" w:cs="Times New Roman"/>
          <w:b/>
          <w:color w:val="000000" w:themeColor="text1"/>
          <w:sz w:val="24"/>
          <w:szCs w:val="24"/>
        </w:rPr>
        <w:t xml:space="preserve"> </w:t>
      </w:r>
    </w:p>
    <w:p w:rsidR="00DD1FC5" w:rsidRPr="00BB6EDD" w:rsidRDefault="00DC5A8A" w:rsidP="007207EF">
      <w:pPr>
        <w:tabs>
          <w:tab w:val="left" w:pos="1048"/>
        </w:tabs>
        <w:spacing w:after="0" w:line="360" w:lineRule="auto"/>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ab/>
      </w:r>
      <w:r w:rsidR="00DD1FC5" w:rsidRPr="00BB6EDD">
        <w:rPr>
          <w:rFonts w:ascii="Times New Roman" w:hAnsi="Times New Roman" w:cs="Times New Roman"/>
          <w:color w:val="000000" w:themeColor="text1"/>
          <w:sz w:val="24"/>
          <w:szCs w:val="24"/>
        </w:rPr>
        <w:t>lub</w:t>
      </w:r>
    </w:p>
    <w:p w:rsidR="00DD1FC5" w:rsidRPr="00BB6EDD" w:rsidRDefault="00DD1FC5" w:rsidP="00BA169B">
      <w:pPr>
        <w:numPr>
          <w:ilvl w:val="0"/>
          <w:numId w:val="12"/>
        </w:numPr>
        <w:tabs>
          <w:tab w:val="left" w:pos="1424"/>
        </w:tabs>
        <w:spacing w:after="0" w:line="360" w:lineRule="auto"/>
        <w:ind w:left="1424" w:hanging="276"/>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oświadczenie Wykonawcy, wg w</w:t>
      </w:r>
      <w:r w:rsidR="00A91C6C" w:rsidRPr="00BB6EDD">
        <w:rPr>
          <w:rFonts w:ascii="Times New Roman" w:hAnsi="Times New Roman" w:cs="Times New Roman"/>
          <w:color w:val="000000" w:themeColor="text1"/>
          <w:sz w:val="24"/>
          <w:szCs w:val="24"/>
        </w:rPr>
        <w:t>zoru stanowiącego Załącznik Nr 7</w:t>
      </w:r>
      <w:r w:rsidRPr="00BB6EDD">
        <w:rPr>
          <w:rFonts w:ascii="Times New Roman" w:hAnsi="Times New Roman" w:cs="Times New Roman"/>
          <w:color w:val="000000" w:themeColor="text1"/>
          <w:sz w:val="24"/>
          <w:szCs w:val="24"/>
        </w:rPr>
        <w:t xml:space="preserve"> do SIWZ o</w:t>
      </w:r>
    </w:p>
    <w:p w:rsidR="00DD1FC5" w:rsidRPr="00BB6EDD" w:rsidRDefault="00DD1FC5" w:rsidP="00A91D0B">
      <w:pPr>
        <w:spacing w:line="360" w:lineRule="auto"/>
        <w:ind w:left="150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lastRenderedPageBreak/>
        <w:t xml:space="preserve">posiadaniu aktualnej umowy generalnej z Operatorem Systemu Dystrybucyjnego (OSD) na świadczenie usług dystrybucyjnych na obszarze, na którym znajduje się miejsce dostarczenia gazu ziemnego – w przypadku </w:t>
      </w:r>
      <w:r w:rsidRPr="00BB6EDD">
        <w:rPr>
          <w:rFonts w:ascii="Times New Roman" w:hAnsi="Times New Roman" w:cs="Times New Roman"/>
          <w:b/>
          <w:color w:val="000000" w:themeColor="text1"/>
          <w:sz w:val="24"/>
          <w:szCs w:val="24"/>
        </w:rPr>
        <w:t>Wykonawców nie będących</w:t>
      </w:r>
      <w:r w:rsidRPr="00BB6EDD">
        <w:rPr>
          <w:rFonts w:ascii="Times New Roman" w:hAnsi="Times New Roman" w:cs="Times New Roman"/>
          <w:color w:val="000000" w:themeColor="text1"/>
          <w:sz w:val="24"/>
          <w:szCs w:val="24"/>
        </w:rPr>
        <w:t xml:space="preserve"> </w:t>
      </w:r>
      <w:r w:rsidRPr="00BB6EDD">
        <w:rPr>
          <w:rFonts w:ascii="Times New Roman" w:hAnsi="Times New Roman" w:cs="Times New Roman"/>
          <w:b/>
          <w:color w:val="000000" w:themeColor="text1"/>
          <w:sz w:val="24"/>
          <w:szCs w:val="24"/>
        </w:rPr>
        <w:t>Właścicielami sieci dystrybucyjnej</w:t>
      </w:r>
      <w:r w:rsidRPr="00BB6EDD">
        <w:rPr>
          <w:rFonts w:ascii="Times New Roman" w:hAnsi="Times New Roman" w:cs="Times New Roman"/>
          <w:color w:val="000000" w:themeColor="text1"/>
          <w:sz w:val="24"/>
          <w:szCs w:val="24"/>
        </w:rPr>
        <w:t>.</w:t>
      </w:r>
    </w:p>
    <w:p w:rsidR="00DD1FC5" w:rsidRPr="00BB6EDD" w:rsidRDefault="00DD1FC5" w:rsidP="00A91D0B">
      <w:pPr>
        <w:spacing w:line="360" w:lineRule="auto"/>
        <w:ind w:left="784"/>
        <w:jc w:val="both"/>
        <w:rPr>
          <w:rFonts w:ascii="Times New Roman" w:hAnsi="Times New Roman" w:cs="Times New Roman"/>
          <w:color w:val="000000" w:themeColor="text1"/>
          <w:sz w:val="24"/>
          <w:szCs w:val="24"/>
          <w:u w:val="single"/>
        </w:rPr>
      </w:pPr>
      <w:r w:rsidRPr="00BB6EDD">
        <w:rPr>
          <w:rFonts w:ascii="Times New Roman" w:hAnsi="Times New Roman" w:cs="Times New Roman"/>
          <w:color w:val="000000" w:themeColor="text1"/>
          <w:sz w:val="24"/>
          <w:szCs w:val="24"/>
          <w:u w:val="single"/>
        </w:rPr>
        <w:t xml:space="preserve">w celu wykazania spełniania warunku z </w:t>
      </w:r>
      <w:r w:rsidR="00143AB3" w:rsidRPr="00BB6EDD">
        <w:rPr>
          <w:rFonts w:ascii="Times New Roman" w:hAnsi="Times New Roman" w:cs="Times New Roman"/>
          <w:color w:val="000000" w:themeColor="text1"/>
          <w:sz w:val="24"/>
          <w:szCs w:val="24"/>
          <w:u w:val="single"/>
        </w:rPr>
        <w:t>pkt</w:t>
      </w:r>
      <w:r w:rsidRPr="00BB6EDD">
        <w:rPr>
          <w:rFonts w:ascii="Times New Roman" w:hAnsi="Times New Roman" w:cs="Times New Roman"/>
          <w:color w:val="000000" w:themeColor="text1"/>
          <w:sz w:val="24"/>
          <w:szCs w:val="24"/>
          <w:u w:val="single"/>
        </w:rPr>
        <w:t xml:space="preserve"> 3 </w:t>
      </w:r>
      <w:proofErr w:type="spellStart"/>
      <w:r w:rsidRPr="00BB6EDD">
        <w:rPr>
          <w:rFonts w:ascii="Times New Roman" w:hAnsi="Times New Roman" w:cs="Times New Roman"/>
          <w:color w:val="000000" w:themeColor="text1"/>
          <w:sz w:val="24"/>
          <w:szCs w:val="24"/>
          <w:u w:val="single"/>
        </w:rPr>
        <w:t>p</w:t>
      </w:r>
      <w:r w:rsidR="00143AB3" w:rsidRPr="00BB6EDD">
        <w:rPr>
          <w:rFonts w:ascii="Times New Roman" w:hAnsi="Times New Roman" w:cs="Times New Roman"/>
          <w:color w:val="000000" w:themeColor="text1"/>
          <w:sz w:val="24"/>
          <w:szCs w:val="24"/>
          <w:u w:val="single"/>
        </w:rPr>
        <w:t>p</w:t>
      </w:r>
      <w:r w:rsidRPr="00BB6EDD">
        <w:rPr>
          <w:rFonts w:ascii="Times New Roman" w:hAnsi="Times New Roman" w:cs="Times New Roman"/>
          <w:color w:val="000000" w:themeColor="text1"/>
          <w:sz w:val="24"/>
          <w:szCs w:val="24"/>
          <w:u w:val="single"/>
        </w:rPr>
        <w:t>kt</w:t>
      </w:r>
      <w:proofErr w:type="spellEnd"/>
      <w:r w:rsidRPr="00BB6EDD">
        <w:rPr>
          <w:rFonts w:ascii="Times New Roman" w:hAnsi="Times New Roman" w:cs="Times New Roman"/>
          <w:color w:val="000000" w:themeColor="text1"/>
          <w:sz w:val="24"/>
          <w:szCs w:val="24"/>
          <w:u w:val="single"/>
        </w:rPr>
        <w:t xml:space="preserve"> 2:</w:t>
      </w:r>
    </w:p>
    <w:p w:rsidR="00DD1FC5" w:rsidRPr="00BB6EDD" w:rsidRDefault="00DD1FC5" w:rsidP="00BA169B">
      <w:pPr>
        <w:numPr>
          <w:ilvl w:val="0"/>
          <w:numId w:val="13"/>
        </w:numPr>
        <w:tabs>
          <w:tab w:val="left" w:pos="1276"/>
        </w:tabs>
        <w:spacing w:after="0" w:line="360" w:lineRule="auto"/>
        <w:ind w:left="1504" w:hanging="356"/>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DD1FC5" w:rsidRPr="00BB6EDD" w:rsidRDefault="00DD1FC5" w:rsidP="00A91D0B">
      <w:pPr>
        <w:spacing w:line="360" w:lineRule="auto"/>
        <w:ind w:left="424"/>
        <w:jc w:val="both"/>
        <w:rPr>
          <w:rFonts w:ascii="Times New Roman" w:hAnsi="Times New Roman" w:cs="Times New Roman"/>
          <w:b/>
          <w:i/>
          <w:color w:val="000000" w:themeColor="text1"/>
          <w:sz w:val="24"/>
          <w:szCs w:val="24"/>
          <w:u w:val="single"/>
        </w:rPr>
      </w:pPr>
      <w:r w:rsidRPr="00BB6EDD">
        <w:rPr>
          <w:rFonts w:ascii="Times New Roman" w:hAnsi="Times New Roman" w:cs="Times New Roman"/>
          <w:b/>
          <w:i/>
          <w:color w:val="000000" w:themeColor="text1"/>
          <w:sz w:val="24"/>
          <w:szCs w:val="24"/>
          <w:u w:val="single"/>
        </w:rPr>
        <w:t xml:space="preserve">Uwaga (dotycząca wszystkich oświadczeń i dokumentów, o których mowa w </w:t>
      </w:r>
      <w:r w:rsidR="00143AB3" w:rsidRPr="00BB6EDD">
        <w:rPr>
          <w:rFonts w:ascii="Times New Roman" w:hAnsi="Times New Roman" w:cs="Times New Roman"/>
          <w:b/>
          <w:i/>
          <w:color w:val="000000" w:themeColor="text1"/>
          <w:sz w:val="24"/>
          <w:szCs w:val="24"/>
          <w:u w:val="single"/>
        </w:rPr>
        <w:t>pkt</w:t>
      </w:r>
      <w:r w:rsidRPr="00BB6EDD">
        <w:rPr>
          <w:rFonts w:ascii="Times New Roman" w:hAnsi="Times New Roman" w:cs="Times New Roman"/>
          <w:b/>
          <w:i/>
          <w:color w:val="000000" w:themeColor="text1"/>
          <w:sz w:val="24"/>
          <w:szCs w:val="24"/>
          <w:u w:val="single"/>
        </w:rPr>
        <w:t xml:space="preserve"> 4):</w:t>
      </w:r>
    </w:p>
    <w:p w:rsidR="00DD1FC5" w:rsidRPr="000C7BED" w:rsidRDefault="00DD1FC5" w:rsidP="00BA169B">
      <w:pPr>
        <w:numPr>
          <w:ilvl w:val="0"/>
          <w:numId w:val="14"/>
        </w:numPr>
        <w:tabs>
          <w:tab w:val="left" w:pos="844"/>
        </w:tabs>
        <w:spacing w:after="0" w:line="360" w:lineRule="auto"/>
        <w:ind w:left="844" w:hanging="352"/>
        <w:jc w:val="both"/>
        <w:rPr>
          <w:rFonts w:ascii="Times New Roman" w:hAnsi="Times New Roman" w:cs="Times New Roman"/>
          <w:i/>
          <w:color w:val="000000" w:themeColor="text1"/>
          <w:sz w:val="24"/>
          <w:szCs w:val="24"/>
        </w:rPr>
      </w:pPr>
      <w:r w:rsidRPr="000C7BED">
        <w:rPr>
          <w:rFonts w:ascii="Times New Roman" w:hAnsi="Times New Roman" w:cs="Times New Roman"/>
          <w:i/>
          <w:color w:val="000000" w:themeColor="text1"/>
          <w:sz w:val="24"/>
          <w:szCs w:val="24"/>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C311EB" w:rsidRPr="000C7BED">
        <w:rPr>
          <w:rFonts w:ascii="Times New Roman" w:hAnsi="Times New Roman" w:cs="Times New Roman"/>
          <w:i/>
          <w:color w:val="000000" w:themeColor="text1"/>
          <w:sz w:val="24"/>
          <w:szCs w:val="24"/>
        </w:rPr>
        <w:t xml:space="preserve">      </w:t>
      </w:r>
      <w:r w:rsidRPr="000C7BED">
        <w:rPr>
          <w:rFonts w:ascii="Times New Roman" w:hAnsi="Times New Roman" w:cs="Times New Roman"/>
          <w:i/>
          <w:color w:val="000000" w:themeColor="text1"/>
          <w:sz w:val="24"/>
          <w:szCs w:val="24"/>
        </w:rPr>
        <w:t>(Dz. U. z 20</w:t>
      </w:r>
      <w:r w:rsidR="0065086F">
        <w:rPr>
          <w:rFonts w:ascii="Times New Roman" w:hAnsi="Times New Roman" w:cs="Times New Roman"/>
          <w:i/>
          <w:color w:val="000000" w:themeColor="text1"/>
          <w:sz w:val="24"/>
          <w:szCs w:val="24"/>
        </w:rPr>
        <w:t>20</w:t>
      </w:r>
      <w:r w:rsidRPr="000C7BED">
        <w:rPr>
          <w:rFonts w:ascii="Times New Roman" w:hAnsi="Times New Roman" w:cs="Times New Roman"/>
          <w:i/>
          <w:color w:val="000000" w:themeColor="text1"/>
          <w:sz w:val="24"/>
          <w:szCs w:val="24"/>
        </w:rPr>
        <w:t xml:space="preserve"> r. poz. </w:t>
      </w:r>
      <w:r w:rsidR="0065086F">
        <w:rPr>
          <w:rFonts w:ascii="Times New Roman" w:hAnsi="Times New Roman" w:cs="Times New Roman"/>
          <w:i/>
          <w:color w:val="000000" w:themeColor="text1"/>
          <w:sz w:val="24"/>
          <w:szCs w:val="24"/>
        </w:rPr>
        <w:t>346</w:t>
      </w:r>
      <w:r w:rsidRPr="000C7BED">
        <w:rPr>
          <w:rFonts w:ascii="Times New Roman" w:hAnsi="Times New Roman" w:cs="Times New Roman"/>
          <w:i/>
          <w:color w:val="000000" w:themeColor="text1"/>
          <w:sz w:val="24"/>
          <w:szCs w:val="24"/>
        </w:rPr>
        <w:t xml:space="preserve"> </w:t>
      </w:r>
      <w:r w:rsidR="0065086F">
        <w:rPr>
          <w:rFonts w:ascii="Times New Roman" w:hAnsi="Times New Roman" w:cs="Times New Roman"/>
          <w:i/>
          <w:color w:val="000000" w:themeColor="text1"/>
          <w:sz w:val="24"/>
          <w:szCs w:val="24"/>
        </w:rPr>
        <w:t xml:space="preserve">z </w:t>
      </w:r>
      <w:proofErr w:type="spellStart"/>
      <w:r w:rsidR="0065086F">
        <w:rPr>
          <w:rFonts w:ascii="Times New Roman" w:hAnsi="Times New Roman" w:cs="Times New Roman"/>
          <w:i/>
          <w:color w:val="000000" w:themeColor="text1"/>
          <w:sz w:val="24"/>
          <w:szCs w:val="24"/>
        </w:rPr>
        <w:t>późn</w:t>
      </w:r>
      <w:proofErr w:type="spellEnd"/>
      <w:r w:rsidR="0065086F">
        <w:rPr>
          <w:rFonts w:ascii="Times New Roman" w:hAnsi="Times New Roman" w:cs="Times New Roman"/>
          <w:i/>
          <w:color w:val="000000" w:themeColor="text1"/>
          <w:sz w:val="24"/>
          <w:szCs w:val="24"/>
        </w:rPr>
        <w:t>. zm.</w:t>
      </w:r>
      <w:r w:rsidRPr="000C7BED">
        <w:rPr>
          <w:rFonts w:ascii="Times New Roman" w:hAnsi="Times New Roman" w:cs="Times New Roman"/>
          <w:i/>
          <w:color w:val="000000" w:themeColor="text1"/>
          <w:sz w:val="24"/>
          <w:szCs w:val="24"/>
        </w:rPr>
        <w:t>),</w:t>
      </w:r>
    </w:p>
    <w:p w:rsidR="00143AB3" w:rsidRPr="000C7BED" w:rsidRDefault="00DD1FC5" w:rsidP="00BA169B">
      <w:pPr>
        <w:numPr>
          <w:ilvl w:val="0"/>
          <w:numId w:val="14"/>
        </w:numPr>
        <w:tabs>
          <w:tab w:val="left" w:pos="844"/>
        </w:tabs>
        <w:spacing w:after="0" w:line="360" w:lineRule="auto"/>
        <w:ind w:left="844" w:hanging="352"/>
        <w:jc w:val="both"/>
        <w:rPr>
          <w:rFonts w:ascii="Times New Roman" w:hAnsi="Times New Roman" w:cs="Times New Roman"/>
          <w:i/>
          <w:color w:val="000000" w:themeColor="text1"/>
          <w:sz w:val="24"/>
          <w:szCs w:val="24"/>
        </w:rPr>
      </w:pPr>
      <w:r w:rsidRPr="000C7BED">
        <w:rPr>
          <w:rFonts w:ascii="Times New Roman" w:hAnsi="Times New Roman" w:cs="Times New Roman"/>
          <w:i/>
          <w:color w:val="000000" w:themeColor="text1"/>
          <w:sz w:val="24"/>
          <w:szCs w:val="24"/>
        </w:rPr>
        <w:t>w przypadku wskazania przez Wykonawcę dostępności oświadczeń lub dokumentów,</w:t>
      </w:r>
      <w:r w:rsidR="00143AB3" w:rsidRPr="000C7BED">
        <w:rPr>
          <w:rFonts w:ascii="Times New Roman" w:hAnsi="Times New Roman" w:cs="Times New Roman"/>
          <w:i/>
          <w:color w:val="000000" w:themeColor="text1"/>
          <w:sz w:val="24"/>
          <w:szCs w:val="24"/>
        </w:rPr>
        <w:t xml:space="preserve"> </w:t>
      </w:r>
      <w:r w:rsidRPr="000C7BED">
        <w:rPr>
          <w:rFonts w:ascii="Times New Roman" w:hAnsi="Times New Roman" w:cs="Times New Roman"/>
          <w:i/>
          <w:color w:val="000000" w:themeColor="text1"/>
          <w:sz w:val="24"/>
          <w:szCs w:val="24"/>
        </w:rPr>
        <w:t>w formie elektronicznej pod określonymi adresami internetowymi ogólnodostępnych i bezpłatnych baz danych, Zamawiający pobiera samodzielnie z tych baz danych wskazane przez Wykonawcę oświadczenia lub dokumenty,</w:t>
      </w:r>
    </w:p>
    <w:p w:rsidR="00DD1FC5" w:rsidRPr="000C7BED" w:rsidRDefault="00DD1FC5" w:rsidP="00BA169B">
      <w:pPr>
        <w:numPr>
          <w:ilvl w:val="0"/>
          <w:numId w:val="14"/>
        </w:numPr>
        <w:tabs>
          <w:tab w:val="left" w:pos="844"/>
        </w:tabs>
        <w:spacing w:after="0" w:line="360" w:lineRule="auto"/>
        <w:ind w:left="844" w:hanging="352"/>
        <w:jc w:val="both"/>
        <w:rPr>
          <w:rFonts w:ascii="Times New Roman" w:hAnsi="Times New Roman" w:cs="Times New Roman"/>
          <w:i/>
          <w:color w:val="000000" w:themeColor="text1"/>
          <w:sz w:val="24"/>
          <w:szCs w:val="24"/>
        </w:rPr>
      </w:pPr>
      <w:r w:rsidRPr="000C7BED">
        <w:rPr>
          <w:rFonts w:ascii="Times New Roman" w:hAnsi="Times New Roman" w:cs="Times New Roman"/>
          <w:i/>
          <w:color w:val="000000" w:themeColor="text1"/>
          <w:sz w:val="24"/>
          <w:szCs w:val="24"/>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0C7BED">
        <w:rPr>
          <w:rFonts w:ascii="Times New Roman" w:hAnsi="Times New Roman" w:cs="Times New Roman"/>
          <w:i/>
          <w:color w:val="000000" w:themeColor="text1"/>
          <w:sz w:val="24"/>
          <w:szCs w:val="24"/>
        </w:rPr>
        <w:t>Pzp</w:t>
      </w:r>
      <w:proofErr w:type="spellEnd"/>
      <w:r w:rsidRPr="000C7BED">
        <w:rPr>
          <w:rFonts w:ascii="Times New Roman" w:hAnsi="Times New Roman" w:cs="Times New Roman"/>
          <w:i/>
          <w:color w:val="000000" w:themeColor="text1"/>
          <w:sz w:val="24"/>
          <w:szCs w:val="24"/>
        </w:rPr>
        <w:t xml:space="preserve">, Zamawiający w celu potwierdzenia okoliczności, o których mowa w art. 25 ust. 1 pkt 1 i 3 ustawy </w:t>
      </w:r>
      <w:proofErr w:type="spellStart"/>
      <w:r w:rsidRPr="000C7BED">
        <w:rPr>
          <w:rFonts w:ascii="Times New Roman" w:hAnsi="Times New Roman" w:cs="Times New Roman"/>
          <w:i/>
          <w:color w:val="000000" w:themeColor="text1"/>
          <w:sz w:val="24"/>
          <w:szCs w:val="24"/>
        </w:rPr>
        <w:t>Pzp</w:t>
      </w:r>
      <w:proofErr w:type="spellEnd"/>
      <w:r w:rsidRPr="000C7BED">
        <w:rPr>
          <w:rFonts w:ascii="Times New Roman" w:hAnsi="Times New Roman" w:cs="Times New Roman"/>
          <w:i/>
          <w:color w:val="000000" w:themeColor="text1"/>
          <w:sz w:val="24"/>
          <w:szCs w:val="24"/>
        </w:rPr>
        <w:t xml:space="preserve"> (spełnianie warunków udziału w postępowaniu oraz brak podstaw wykluczenia określonych przez Zamawiającego), korzysta z posiadanych oświadczeń lub dokumentów, </w:t>
      </w:r>
      <w:r w:rsidRPr="000C7BED">
        <w:rPr>
          <w:rFonts w:ascii="Times New Roman" w:hAnsi="Times New Roman" w:cs="Times New Roman"/>
          <w:i/>
          <w:color w:val="000000" w:themeColor="text1"/>
          <w:sz w:val="24"/>
          <w:szCs w:val="24"/>
          <w:u w:val="single"/>
        </w:rPr>
        <w:t>o ile są one</w:t>
      </w:r>
      <w:r w:rsidRPr="000C7BED">
        <w:rPr>
          <w:rFonts w:ascii="Times New Roman" w:hAnsi="Times New Roman" w:cs="Times New Roman"/>
          <w:i/>
          <w:color w:val="000000" w:themeColor="text1"/>
          <w:sz w:val="24"/>
          <w:szCs w:val="24"/>
        </w:rPr>
        <w:t xml:space="preserve"> </w:t>
      </w:r>
      <w:r w:rsidRPr="000C7BED">
        <w:rPr>
          <w:rFonts w:ascii="Times New Roman" w:hAnsi="Times New Roman" w:cs="Times New Roman"/>
          <w:i/>
          <w:color w:val="000000" w:themeColor="text1"/>
          <w:sz w:val="24"/>
          <w:szCs w:val="24"/>
          <w:u w:val="single"/>
        </w:rPr>
        <w:t>aktualne</w:t>
      </w:r>
      <w:r w:rsidRPr="000C7BED">
        <w:rPr>
          <w:rFonts w:ascii="Times New Roman" w:hAnsi="Times New Roman" w:cs="Times New Roman"/>
          <w:i/>
          <w:color w:val="000000" w:themeColor="text1"/>
          <w:sz w:val="24"/>
          <w:szCs w:val="24"/>
        </w:rPr>
        <w:t>.</w:t>
      </w:r>
    </w:p>
    <w:p w:rsidR="00DD1FC5" w:rsidRPr="000C7BED" w:rsidRDefault="00DD1FC5" w:rsidP="007207EF">
      <w:pPr>
        <w:autoSpaceDE w:val="0"/>
        <w:autoSpaceDN w:val="0"/>
        <w:adjustRightInd w:val="0"/>
        <w:spacing w:after="0" w:line="360" w:lineRule="auto"/>
        <w:jc w:val="both"/>
        <w:rPr>
          <w:color w:val="000000" w:themeColor="text1"/>
        </w:rPr>
      </w:pPr>
    </w:p>
    <w:p w:rsidR="00CE7504" w:rsidRPr="000C7BED" w:rsidRDefault="00CE7504" w:rsidP="002818A0">
      <w:pPr>
        <w:autoSpaceDE w:val="0"/>
        <w:autoSpaceDN w:val="0"/>
        <w:adjustRightInd w:val="0"/>
        <w:spacing w:after="0" w:line="360" w:lineRule="auto"/>
        <w:ind w:left="709" w:hanging="709"/>
        <w:jc w:val="both"/>
        <w:rPr>
          <w:rFonts w:ascii="Times New Roman" w:hAnsi="Times New Roman" w:cs="Times New Roman"/>
          <w:b/>
          <w:color w:val="000000" w:themeColor="text1"/>
          <w:sz w:val="24"/>
          <w:szCs w:val="24"/>
        </w:rPr>
      </w:pPr>
      <w:r w:rsidRPr="000C7BED">
        <w:rPr>
          <w:rFonts w:ascii="Times New Roman" w:hAnsi="Times New Roman" w:cs="Times New Roman"/>
          <w:b/>
          <w:bCs/>
          <w:color w:val="000000" w:themeColor="text1"/>
          <w:sz w:val="24"/>
          <w:szCs w:val="24"/>
        </w:rPr>
        <w:lastRenderedPageBreak/>
        <w:t xml:space="preserve">VI. </w:t>
      </w:r>
      <w:r w:rsidRPr="000C7BED">
        <w:rPr>
          <w:rFonts w:ascii="Times New Roman" w:hAnsi="Times New Roman" w:cs="Times New Roman"/>
          <w:b/>
          <w:color w:val="000000" w:themeColor="text1"/>
          <w:sz w:val="24"/>
          <w:szCs w:val="24"/>
        </w:rPr>
        <w:t>KORZYSTANIE Z ZASOBÓW INNYCH PODMIOTÓW W CELU POTWIERDZENIA SPEŁNIANIA WARUNKÓW UDZIAŁU W POSTĘPOWANIU</w:t>
      </w:r>
    </w:p>
    <w:p w:rsidR="00CE7504" w:rsidRPr="000C7BED" w:rsidRDefault="00CE7504" w:rsidP="00BA169B">
      <w:pPr>
        <w:numPr>
          <w:ilvl w:val="1"/>
          <w:numId w:val="15"/>
        </w:numPr>
        <w:tabs>
          <w:tab w:val="left" w:pos="704"/>
        </w:tabs>
        <w:spacing w:after="0" w:line="360" w:lineRule="auto"/>
        <w:ind w:left="704"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Wykonawca może w celu potwierdzenia spełniania warunków udziału w postępowaniu, polegać na zdolnościach technicznych lub zawodowych innych podmiotów (dot. warunków udziału w postępowaniu określonych przez Zamawiającego w </w:t>
      </w:r>
      <w:r w:rsidR="00345AE3" w:rsidRPr="000C7BED">
        <w:rPr>
          <w:rFonts w:ascii="Times New Roman" w:hAnsi="Times New Roman" w:cs="Times New Roman"/>
          <w:color w:val="000000" w:themeColor="text1"/>
          <w:sz w:val="24"/>
          <w:szCs w:val="24"/>
        </w:rPr>
        <w:t>rozdziale V</w:t>
      </w:r>
      <w:r w:rsidRPr="000C7BED">
        <w:rPr>
          <w:rFonts w:ascii="Times New Roman" w:hAnsi="Times New Roman" w:cs="Times New Roman"/>
          <w:color w:val="000000" w:themeColor="text1"/>
          <w:sz w:val="24"/>
          <w:szCs w:val="24"/>
        </w:rPr>
        <w:t xml:space="preserve"> </w:t>
      </w:r>
      <w:r w:rsidR="00345AE3"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3 </w:t>
      </w:r>
      <w:proofErr w:type="spellStart"/>
      <w:r w:rsidRPr="000C7BED">
        <w:rPr>
          <w:rFonts w:ascii="Times New Roman" w:hAnsi="Times New Roman" w:cs="Times New Roman"/>
          <w:color w:val="000000" w:themeColor="text1"/>
          <w:sz w:val="24"/>
          <w:szCs w:val="24"/>
        </w:rPr>
        <w:t>p</w:t>
      </w:r>
      <w:r w:rsidR="00345AE3"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kt</w:t>
      </w:r>
      <w:proofErr w:type="spellEnd"/>
      <w:r w:rsidRPr="000C7BED">
        <w:rPr>
          <w:rFonts w:ascii="Times New Roman" w:hAnsi="Times New Roman" w:cs="Times New Roman"/>
          <w:color w:val="000000" w:themeColor="text1"/>
          <w:sz w:val="24"/>
          <w:szCs w:val="24"/>
        </w:rPr>
        <w:t xml:space="preserve"> 2 SIWZ), niezależnie od charakteru prawnego łączących go z nim stosunków prawnych.</w:t>
      </w:r>
    </w:p>
    <w:p w:rsidR="00354EF7" w:rsidRPr="000C7BED" w:rsidRDefault="00CE7504" w:rsidP="00BA169B">
      <w:pPr>
        <w:numPr>
          <w:ilvl w:val="1"/>
          <w:numId w:val="15"/>
        </w:numPr>
        <w:tabs>
          <w:tab w:val="left" w:pos="704"/>
        </w:tabs>
        <w:spacing w:after="0" w:line="360" w:lineRule="auto"/>
        <w:ind w:left="704"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w:t>
      </w:r>
    </w:p>
    <w:p w:rsidR="00354EF7" w:rsidRPr="000C7BED" w:rsidRDefault="00354EF7" w:rsidP="00BA169B">
      <w:pPr>
        <w:numPr>
          <w:ilvl w:val="1"/>
          <w:numId w:val="15"/>
        </w:numPr>
        <w:tabs>
          <w:tab w:val="left" w:pos="704"/>
        </w:tabs>
        <w:spacing w:after="0" w:line="360" w:lineRule="auto"/>
        <w:ind w:left="704"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Z dokumentu (np. zobowiązania), o którym mowa w </w:t>
      </w:r>
      <w:r w:rsidR="00345AE3"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2 musi wynikać w szczególności:</w:t>
      </w:r>
    </w:p>
    <w:p w:rsidR="00354EF7" w:rsidRPr="000C7BED" w:rsidRDefault="00354EF7" w:rsidP="00BA169B">
      <w:pPr>
        <w:pStyle w:val="Akapitzlist"/>
        <w:numPr>
          <w:ilvl w:val="0"/>
          <w:numId w:val="17"/>
        </w:numPr>
        <w:tabs>
          <w:tab w:val="left" w:pos="709"/>
        </w:tabs>
        <w:spacing w:after="0" w:line="360" w:lineRule="auto"/>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zakres dostępnych Wykonawcy zasobów innego podmiotu;</w:t>
      </w:r>
    </w:p>
    <w:p w:rsidR="00354EF7" w:rsidRPr="000C7BED" w:rsidRDefault="00354EF7" w:rsidP="00BA169B">
      <w:pPr>
        <w:pStyle w:val="Akapitzlist"/>
        <w:numPr>
          <w:ilvl w:val="0"/>
          <w:numId w:val="17"/>
        </w:numPr>
        <w:tabs>
          <w:tab w:val="left" w:pos="709"/>
        </w:tabs>
        <w:spacing w:after="0" w:line="360" w:lineRule="auto"/>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sposób wykorzystania zasobów innego podmiotu, przez Wykonawcę, przy wykonywaniu zamówienia publicznego;</w:t>
      </w:r>
    </w:p>
    <w:p w:rsidR="00354EF7" w:rsidRPr="000C7BED" w:rsidRDefault="00354EF7" w:rsidP="00BA169B">
      <w:pPr>
        <w:pStyle w:val="Akapitzlist"/>
        <w:numPr>
          <w:ilvl w:val="0"/>
          <w:numId w:val="17"/>
        </w:numPr>
        <w:tabs>
          <w:tab w:val="left" w:pos="709"/>
        </w:tabs>
        <w:spacing w:after="0" w:line="360" w:lineRule="auto"/>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zakres i okres udziału innego podmiotu przy wykonywaniu zamówienia publicznego;</w:t>
      </w:r>
    </w:p>
    <w:p w:rsidR="00354EF7" w:rsidRPr="000C7BED" w:rsidRDefault="00354EF7" w:rsidP="00BA169B">
      <w:pPr>
        <w:numPr>
          <w:ilvl w:val="1"/>
          <w:numId w:val="15"/>
        </w:numPr>
        <w:tabs>
          <w:tab w:val="left" w:pos="704"/>
        </w:tabs>
        <w:spacing w:after="0" w:line="360" w:lineRule="auto"/>
        <w:ind w:left="704"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p>
    <w:p w:rsidR="00354EF7" w:rsidRPr="000C7BED" w:rsidRDefault="00354EF7" w:rsidP="00BA169B">
      <w:pPr>
        <w:numPr>
          <w:ilvl w:val="1"/>
          <w:numId w:val="15"/>
        </w:numPr>
        <w:tabs>
          <w:tab w:val="left" w:pos="704"/>
        </w:tabs>
        <w:spacing w:after="0" w:line="360" w:lineRule="auto"/>
        <w:ind w:left="704"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Jeżeli zdolności techniczne lub zawodowe, podmiotu, o którym mowa niniejszym </w:t>
      </w:r>
      <w:r w:rsidR="009A7127" w:rsidRPr="000C7BED">
        <w:rPr>
          <w:rFonts w:ascii="Times New Roman" w:hAnsi="Times New Roman" w:cs="Times New Roman"/>
          <w:color w:val="000000" w:themeColor="text1"/>
          <w:sz w:val="24"/>
          <w:szCs w:val="24"/>
        </w:rPr>
        <w:t>rozdziale</w:t>
      </w:r>
      <w:r w:rsidRPr="000C7BED">
        <w:rPr>
          <w:rFonts w:ascii="Times New Roman" w:hAnsi="Times New Roman" w:cs="Times New Roman"/>
          <w:color w:val="000000" w:themeColor="text1"/>
          <w:sz w:val="24"/>
          <w:szCs w:val="24"/>
        </w:rPr>
        <w:t>, nie potwierdzają spełnienia przez Wykonawcę warunków udziału w postępowaniu lub zachodzą wobec tych podmiotów podstawy wykluczenia, Zamawiający żąda, aby Wykonawca w terminie określonym przez Zamawiającego:</w:t>
      </w:r>
    </w:p>
    <w:p w:rsidR="00354EF7" w:rsidRPr="000C7BED" w:rsidRDefault="00354EF7" w:rsidP="00BA169B">
      <w:pPr>
        <w:numPr>
          <w:ilvl w:val="4"/>
          <w:numId w:val="15"/>
        </w:numPr>
        <w:tabs>
          <w:tab w:val="left" w:pos="1134"/>
        </w:tabs>
        <w:spacing w:after="0" w:line="360" w:lineRule="auto"/>
        <w:ind w:left="993" w:hanging="367"/>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zastąpił ten podmiot innym podmiotem lub podmiotami lub</w:t>
      </w:r>
    </w:p>
    <w:p w:rsidR="00354EF7" w:rsidRPr="000C7BED" w:rsidRDefault="00354EF7" w:rsidP="00BA169B">
      <w:pPr>
        <w:numPr>
          <w:ilvl w:val="4"/>
          <w:numId w:val="15"/>
        </w:numPr>
        <w:tabs>
          <w:tab w:val="left" w:pos="1134"/>
        </w:tabs>
        <w:spacing w:after="0" w:line="360" w:lineRule="auto"/>
        <w:ind w:left="993" w:right="20" w:hanging="367"/>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zobowiązał się do osobistego wykonania odpowiedniej części zamówienia, jeżeli wykaże wymagane zdolności techniczne lub zawodowe, o których mowa w </w:t>
      </w:r>
      <w:r w:rsidR="009A7127"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1.</w:t>
      </w:r>
    </w:p>
    <w:p w:rsidR="00354EF7" w:rsidRPr="000C7BED" w:rsidRDefault="00354EF7" w:rsidP="00BA169B">
      <w:pPr>
        <w:numPr>
          <w:ilvl w:val="1"/>
          <w:numId w:val="15"/>
        </w:numPr>
        <w:tabs>
          <w:tab w:val="left" w:pos="704"/>
        </w:tabs>
        <w:spacing w:after="0" w:line="360" w:lineRule="auto"/>
        <w:ind w:left="704"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Jeżeli Wykonawca wykazując spełnianie warunków udziału w postępowaniu, określonych przez Zamawiającego w </w:t>
      </w:r>
      <w:r w:rsidR="009A7127" w:rsidRPr="000C7BED">
        <w:rPr>
          <w:rFonts w:ascii="Times New Roman" w:hAnsi="Times New Roman" w:cs="Times New Roman"/>
          <w:color w:val="000000" w:themeColor="text1"/>
          <w:sz w:val="24"/>
          <w:szCs w:val="24"/>
        </w:rPr>
        <w:t xml:space="preserve">rozdziale V pkt 3 </w:t>
      </w:r>
      <w:proofErr w:type="spellStart"/>
      <w:r w:rsidR="009A7127" w:rsidRPr="000C7BED">
        <w:rPr>
          <w:rFonts w:ascii="Times New Roman" w:hAnsi="Times New Roman" w:cs="Times New Roman"/>
          <w:color w:val="000000" w:themeColor="text1"/>
          <w:sz w:val="24"/>
          <w:szCs w:val="24"/>
        </w:rPr>
        <w:t>ppkt</w:t>
      </w:r>
      <w:proofErr w:type="spellEnd"/>
      <w:r w:rsidR="009A7127" w:rsidRPr="000C7BED">
        <w:rPr>
          <w:rFonts w:ascii="Times New Roman" w:hAnsi="Times New Roman" w:cs="Times New Roman"/>
          <w:color w:val="000000" w:themeColor="text1"/>
          <w:sz w:val="24"/>
          <w:szCs w:val="24"/>
        </w:rPr>
        <w:t xml:space="preserve"> 2 SIWZ</w:t>
      </w:r>
      <w:r w:rsidRPr="000C7BED">
        <w:rPr>
          <w:rFonts w:ascii="Times New Roman" w:hAnsi="Times New Roman" w:cs="Times New Roman"/>
          <w:color w:val="000000" w:themeColor="text1"/>
          <w:sz w:val="24"/>
          <w:szCs w:val="24"/>
        </w:rPr>
        <w:t xml:space="preserve">, polega na zdolnościach innych podmiotów, na zasadach określonych powyżej, zamieszcza </w:t>
      </w:r>
      <w:r w:rsidRPr="000C7BED">
        <w:rPr>
          <w:rFonts w:ascii="Times New Roman" w:hAnsi="Times New Roman" w:cs="Times New Roman"/>
          <w:color w:val="000000" w:themeColor="text1"/>
          <w:sz w:val="24"/>
          <w:szCs w:val="24"/>
        </w:rPr>
        <w:lastRenderedPageBreak/>
        <w:t xml:space="preserve">informacje o tych podmiotach w oświadczeniu, o którym mowa w art. 25a ust. 1 ustawy </w:t>
      </w:r>
      <w:proofErr w:type="spellStart"/>
      <w:r w:rsidRPr="000C7BED">
        <w:rPr>
          <w:rFonts w:ascii="Times New Roman" w:hAnsi="Times New Roman" w:cs="Times New Roman"/>
          <w:color w:val="000000" w:themeColor="text1"/>
          <w:sz w:val="24"/>
          <w:szCs w:val="24"/>
        </w:rPr>
        <w:t>Pzp</w:t>
      </w:r>
      <w:proofErr w:type="spellEnd"/>
      <w:r w:rsidRPr="000C7BED">
        <w:rPr>
          <w:rFonts w:ascii="Times New Roman" w:hAnsi="Times New Roman" w:cs="Times New Roman"/>
          <w:color w:val="000000" w:themeColor="text1"/>
          <w:sz w:val="24"/>
          <w:szCs w:val="24"/>
        </w:rPr>
        <w:t xml:space="preserve"> (</w:t>
      </w:r>
      <w:r w:rsidR="009A7127" w:rsidRPr="000C7BED">
        <w:rPr>
          <w:rFonts w:ascii="Times New Roman" w:hAnsi="Times New Roman" w:cs="Times New Roman"/>
          <w:color w:val="000000" w:themeColor="text1"/>
          <w:sz w:val="24"/>
          <w:szCs w:val="24"/>
        </w:rPr>
        <w:t>rozdział V</w:t>
      </w:r>
      <w:r w:rsidRPr="000C7BED">
        <w:rPr>
          <w:rFonts w:ascii="Times New Roman" w:hAnsi="Times New Roman" w:cs="Times New Roman"/>
          <w:color w:val="000000" w:themeColor="text1"/>
          <w:sz w:val="24"/>
          <w:szCs w:val="24"/>
        </w:rPr>
        <w:t xml:space="preserve"> </w:t>
      </w:r>
      <w:r w:rsidR="009A7127"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4 </w:t>
      </w:r>
      <w:proofErr w:type="spellStart"/>
      <w:r w:rsidRPr="000C7BED">
        <w:rPr>
          <w:rFonts w:ascii="Times New Roman" w:hAnsi="Times New Roman" w:cs="Times New Roman"/>
          <w:color w:val="000000" w:themeColor="text1"/>
          <w:sz w:val="24"/>
          <w:szCs w:val="24"/>
        </w:rPr>
        <w:t>p</w:t>
      </w:r>
      <w:r w:rsidR="009A7127"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kt</w:t>
      </w:r>
      <w:proofErr w:type="spellEnd"/>
      <w:r w:rsidRPr="000C7BED">
        <w:rPr>
          <w:rFonts w:ascii="Times New Roman" w:hAnsi="Times New Roman" w:cs="Times New Roman"/>
          <w:color w:val="000000" w:themeColor="text1"/>
          <w:sz w:val="24"/>
          <w:szCs w:val="24"/>
        </w:rPr>
        <w:t xml:space="preserve"> 1 SIWZ).</w:t>
      </w:r>
    </w:p>
    <w:p w:rsidR="00CE7504" w:rsidRPr="000C7BED" w:rsidRDefault="00354EF7" w:rsidP="002818A0">
      <w:pPr>
        <w:numPr>
          <w:ilvl w:val="1"/>
          <w:numId w:val="15"/>
        </w:numPr>
        <w:tabs>
          <w:tab w:val="left" w:pos="704"/>
        </w:tabs>
        <w:spacing w:after="0" w:line="360" w:lineRule="auto"/>
        <w:ind w:left="426" w:hanging="28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w:t>
      </w:r>
      <w:r w:rsidR="009A7127" w:rsidRPr="000C7BED">
        <w:rPr>
          <w:rFonts w:ascii="Times New Roman" w:hAnsi="Times New Roman" w:cs="Times New Roman"/>
          <w:color w:val="000000" w:themeColor="text1"/>
          <w:sz w:val="24"/>
          <w:szCs w:val="24"/>
        </w:rPr>
        <w:t>rozdziale V</w:t>
      </w:r>
      <w:r w:rsidRPr="000C7BED">
        <w:rPr>
          <w:rFonts w:ascii="Times New Roman" w:hAnsi="Times New Roman" w:cs="Times New Roman"/>
          <w:color w:val="000000" w:themeColor="text1"/>
          <w:sz w:val="24"/>
          <w:szCs w:val="24"/>
        </w:rPr>
        <w:t xml:space="preserve"> </w:t>
      </w:r>
      <w:r w:rsidR="009A7127"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4 </w:t>
      </w:r>
      <w:proofErr w:type="spellStart"/>
      <w:r w:rsidRPr="000C7BED">
        <w:rPr>
          <w:rFonts w:ascii="Times New Roman" w:hAnsi="Times New Roman" w:cs="Times New Roman"/>
          <w:color w:val="000000" w:themeColor="text1"/>
          <w:sz w:val="24"/>
          <w:szCs w:val="24"/>
        </w:rPr>
        <w:t>p</w:t>
      </w:r>
      <w:r w:rsidR="009A7127"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kt</w:t>
      </w:r>
      <w:proofErr w:type="spellEnd"/>
      <w:r w:rsidRPr="000C7BED">
        <w:rPr>
          <w:rFonts w:ascii="Times New Roman" w:hAnsi="Times New Roman" w:cs="Times New Roman"/>
          <w:color w:val="000000" w:themeColor="text1"/>
          <w:sz w:val="24"/>
          <w:szCs w:val="24"/>
        </w:rPr>
        <w:t xml:space="preserve"> 2 SIWZ). Wykonawca zobowiązany będzie również złożyć dokumenty tego podmiotu potwierdzające spełnianie warunków udziału w postępowaniu w zakresie zdolności, na których Wykonawca polegał w celu wykazania spełniania tych warunków (dokumenty wskazane w </w:t>
      </w:r>
      <w:r w:rsidR="009A7127" w:rsidRPr="000C7BED">
        <w:rPr>
          <w:rFonts w:ascii="Times New Roman" w:hAnsi="Times New Roman" w:cs="Times New Roman"/>
          <w:color w:val="000000" w:themeColor="text1"/>
          <w:sz w:val="24"/>
          <w:szCs w:val="24"/>
        </w:rPr>
        <w:t>rozdziale V</w:t>
      </w:r>
      <w:r w:rsidRPr="000C7BED">
        <w:rPr>
          <w:rFonts w:ascii="Times New Roman" w:hAnsi="Times New Roman" w:cs="Times New Roman"/>
          <w:color w:val="000000" w:themeColor="text1"/>
          <w:sz w:val="24"/>
          <w:szCs w:val="24"/>
        </w:rPr>
        <w:t xml:space="preserve"> </w:t>
      </w:r>
      <w:r w:rsidR="009A7127"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4 </w:t>
      </w:r>
      <w:proofErr w:type="spellStart"/>
      <w:r w:rsidRPr="000C7BED">
        <w:rPr>
          <w:rFonts w:ascii="Times New Roman" w:hAnsi="Times New Roman" w:cs="Times New Roman"/>
          <w:color w:val="000000" w:themeColor="text1"/>
          <w:sz w:val="24"/>
          <w:szCs w:val="24"/>
        </w:rPr>
        <w:t>p</w:t>
      </w:r>
      <w:r w:rsidR="009A7127"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kt</w:t>
      </w:r>
      <w:proofErr w:type="spellEnd"/>
      <w:r w:rsidRPr="000C7BED">
        <w:rPr>
          <w:rFonts w:ascii="Times New Roman" w:hAnsi="Times New Roman" w:cs="Times New Roman"/>
          <w:color w:val="000000" w:themeColor="text1"/>
          <w:sz w:val="24"/>
          <w:szCs w:val="24"/>
        </w:rPr>
        <w:t xml:space="preserve"> 3 SIWZ)</w:t>
      </w:r>
      <w:r w:rsidR="00900C5B" w:rsidRPr="000C7BED">
        <w:rPr>
          <w:rFonts w:ascii="Times New Roman" w:hAnsi="Times New Roman" w:cs="Times New Roman"/>
          <w:color w:val="000000" w:themeColor="text1"/>
          <w:sz w:val="24"/>
          <w:szCs w:val="24"/>
        </w:rPr>
        <w:t>.</w:t>
      </w:r>
    </w:p>
    <w:p w:rsidR="00CE7504" w:rsidRPr="000C7BED" w:rsidRDefault="00CE7504" w:rsidP="007207E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14154B" w:rsidRPr="000C7BED" w:rsidRDefault="00900C5B" w:rsidP="002818A0">
      <w:pPr>
        <w:tabs>
          <w:tab w:val="left" w:pos="164"/>
        </w:tabs>
        <w:spacing w:after="0" w:line="360" w:lineRule="auto"/>
        <w:ind w:left="567" w:hanging="567"/>
        <w:jc w:val="both"/>
        <w:rPr>
          <w:rFonts w:ascii="Times New Roman" w:hAnsi="Times New Roman" w:cs="Times New Roman"/>
          <w:b/>
          <w:color w:val="000000" w:themeColor="text1"/>
          <w:szCs w:val="24"/>
        </w:rPr>
      </w:pPr>
      <w:r w:rsidRPr="000C7BED">
        <w:rPr>
          <w:rFonts w:ascii="Times New Roman" w:hAnsi="Times New Roman" w:cs="Times New Roman"/>
          <w:b/>
          <w:color w:val="000000" w:themeColor="text1"/>
          <w:szCs w:val="24"/>
        </w:rPr>
        <w:t xml:space="preserve">VII. </w:t>
      </w:r>
      <w:r w:rsidR="0014154B" w:rsidRPr="000C7BED">
        <w:rPr>
          <w:rFonts w:ascii="Times New Roman" w:hAnsi="Times New Roman" w:cs="Times New Roman"/>
          <w:b/>
          <w:color w:val="000000" w:themeColor="text1"/>
          <w:szCs w:val="24"/>
        </w:rPr>
        <w:t>INFORMACJA NA TEMAT MOŻLIWOŚCI SKŁADANIA OFERTY WSPÓLNEJ (KONSORCJUM)</w:t>
      </w:r>
    </w:p>
    <w:p w:rsidR="0014154B" w:rsidRPr="000C7BED" w:rsidRDefault="0014154B" w:rsidP="00BA169B">
      <w:pPr>
        <w:numPr>
          <w:ilvl w:val="1"/>
          <w:numId w:val="3"/>
        </w:numPr>
        <w:tabs>
          <w:tab w:val="left" w:pos="724"/>
        </w:tabs>
        <w:spacing w:after="0" w:line="360" w:lineRule="auto"/>
        <w:ind w:left="724" w:right="20"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 przypadku Wykonawców wspólnie ubiegających się o udzielenie zamówienia wszyscy partnerzy ponoszą solidarną odpowiedzialność za wykonanie umowy.</w:t>
      </w:r>
    </w:p>
    <w:p w:rsidR="0014154B" w:rsidRPr="000C7BED" w:rsidRDefault="0014154B" w:rsidP="00BA169B">
      <w:pPr>
        <w:numPr>
          <w:ilvl w:val="1"/>
          <w:numId w:val="3"/>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14154B" w:rsidRPr="000C7BED" w:rsidRDefault="0014154B" w:rsidP="00BA169B">
      <w:pPr>
        <w:numPr>
          <w:ilvl w:val="1"/>
          <w:numId w:val="3"/>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Wykonawcy tworzący jeden podmiot przedłożą wraz z ofertą stosowne pełnomocnictwo - nie dotyczy spółki cywilnej, o ile upoważnienie/pełnomocnictwo do występowania w imieniu tej spółki wynika z dołączonej do oferty umowy spółki bądź wszyscy wspólnicy podpiszą ofertę;</w:t>
      </w:r>
    </w:p>
    <w:p w:rsidR="0014154B" w:rsidRPr="000C7BED" w:rsidRDefault="0014154B" w:rsidP="00BA169B">
      <w:pPr>
        <w:numPr>
          <w:ilvl w:val="1"/>
          <w:numId w:val="3"/>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Oferta musi być podpisana w taki sposób, by prawnie zobowiązywała wszystkich Wykonawców występujących wspólnie (przez każdego z wykonawców lub pełnomocnika);</w:t>
      </w:r>
    </w:p>
    <w:p w:rsidR="0014154B" w:rsidRPr="000C7BED" w:rsidRDefault="0014154B" w:rsidP="00BA169B">
      <w:pPr>
        <w:numPr>
          <w:ilvl w:val="1"/>
          <w:numId w:val="3"/>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W przypadku wspólnego ubiegania się o zamówienie przez Wykonawców, oświadczenie, o którym mowa w art. 25a ustawy </w:t>
      </w:r>
      <w:proofErr w:type="spellStart"/>
      <w:r w:rsidRPr="000C7BED">
        <w:rPr>
          <w:rFonts w:ascii="Times New Roman" w:hAnsi="Times New Roman" w:cs="Times New Roman"/>
          <w:color w:val="000000" w:themeColor="text1"/>
          <w:sz w:val="24"/>
          <w:szCs w:val="24"/>
        </w:rPr>
        <w:t>Pzp</w:t>
      </w:r>
      <w:proofErr w:type="spellEnd"/>
      <w:r w:rsidRPr="000C7BED">
        <w:rPr>
          <w:rFonts w:ascii="Times New Roman" w:hAnsi="Times New Roman" w:cs="Times New Roman"/>
          <w:color w:val="000000" w:themeColor="text1"/>
          <w:sz w:val="24"/>
          <w:szCs w:val="24"/>
        </w:rPr>
        <w:t xml:space="preserve"> </w:t>
      </w:r>
      <w:r w:rsidR="00900C5B" w:rsidRPr="000C7BED">
        <w:rPr>
          <w:rFonts w:ascii="Times New Roman" w:hAnsi="Times New Roman" w:cs="Times New Roman"/>
          <w:color w:val="000000" w:themeColor="text1"/>
          <w:sz w:val="24"/>
          <w:szCs w:val="24"/>
        </w:rPr>
        <w:t>(rozdziale V</w:t>
      </w:r>
      <w:r w:rsidRPr="000C7BED">
        <w:rPr>
          <w:rFonts w:ascii="Times New Roman" w:hAnsi="Times New Roman" w:cs="Times New Roman"/>
          <w:color w:val="000000" w:themeColor="text1"/>
          <w:sz w:val="24"/>
          <w:szCs w:val="24"/>
        </w:rPr>
        <w:t xml:space="preserve"> </w:t>
      </w:r>
      <w:r w:rsidR="00900C5B"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4 </w:t>
      </w:r>
      <w:proofErr w:type="spellStart"/>
      <w:r w:rsidR="00900C5B"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pkt</w:t>
      </w:r>
      <w:proofErr w:type="spellEnd"/>
      <w:r w:rsidRPr="000C7BED">
        <w:rPr>
          <w:rFonts w:ascii="Times New Roman" w:hAnsi="Times New Roman" w:cs="Times New Roman"/>
          <w:color w:val="000000" w:themeColor="text1"/>
          <w:sz w:val="24"/>
          <w:szCs w:val="24"/>
        </w:rPr>
        <w:t xml:space="preserve"> 1 SIWZ) składa każdy z Wykonawców wspólnie ubiegających się o zamówienie. Oświadczenia te stanowią wstępne potwierdzenie spełniania warunków udziału w postępowaniu oraz braku podstaw wykluczenia (każdy z Wykonawców wspólnie składających ofertę nie </w:t>
      </w:r>
      <w:r w:rsidRPr="000C7BED">
        <w:rPr>
          <w:rFonts w:ascii="Times New Roman" w:hAnsi="Times New Roman" w:cs="Times New Roman"/>
          <w:color w:val="000000" w:themeColor="text1"/>
          <w:sz w:val="24"/>
          <w:szCs w:val="24"/>
        </w:rPr>
        <w:lastRenderedPageBreak/>
        <w:t>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762D11" w:rsidRPr="000C7BED" w:rsidRDefault="0014154B" w:rsidP="00C311EB">
      <w:pPr>
        <w:pStyle w:val="Akapitzlist"/>
        <w:numPr>
          <w:ilvl w:val="1"/>
          <w:numId w:val="3"/>
        </w:numPr>
        <w:tabs>
          <w:tab w:val="left" w:pos="993"/>
        </w:tabs>
        <w:spacing w:line="360" w:lineRule="auto"/>
        <w:ind w:hanging="29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Dokumenty wymienione w </w:t>
      </w:r>
      <w:r w:rsidR="00900C5B" w:rsidRPr="000C7BED">
        <w:rPr>
          <w:rFonts w:ascii="Times New Roman" w:hAnsi="Times New Roman" w:cs="Times New Roman"/>
          <w:color w:val="000000" w:themeColor="text1"/>
          <w:sz w:val="24"/>
          <w:szCs w:val="24"/>
        </w:rPr>
        <w:t>rozdziale V</w:t>
      </w:r>
      <w:r w:rsidRPr="000C7BED">
        <w:rPr>
          <w:rFonts w:ascii="Times New Roman" w:hAnsi="Times New Roman" w:cs="Times New Roman"/>
          <w:color w:val="000000" w:themeColor="text1"/>
          <w:sz w:val="24"/>
          <w:szCs w:val="24"/>
        </w:rPr>
        <w:t xml:space="preserve"> </w:t>
      </w:r>
      <w:r w:rsidR="00900C5B"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4 </w:t>
      </w:r>
      <w:proofErr w:type="spellStart"/>
      <w:r w:rsidRPr="000C7BED">
        <w:rPr>
          <w:rFonts w:ascii="Times New Roman" w:hAnsi="Times New Roman" w:cs="Times New Roman"/>
          <w:color w:val="000000" w:themeColor="text1"/>
          <w:sz w:val="24"/>
          <w:szCs w:val="24"/>
        </w:rPr>
        <w:t>p</w:t>
      </w:r>
      <w:r w:rsidR="00900C5B"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kt</w:t>
      </w:r>
      <w:proofErr w:type="spellEnd"/>
      <w:r w:rsidRPr="000C7BED">
        <w:rPr>
          <w:rFonts w:ascii="Times New Roman" w:hAnsi="Times New Roman" w:cs="Times New Roman"/>
          <w:color w:val="000000" w:themeColor="text1"/>
          <w:sz w:val="24"/>
          <w:szCs w:val="24"/>
        </w:rPr>
        <w:t xml:space="preserve"> 3 </w:t>
      </w:r>
      <w:r w:rsidR="00900C5B" w:rsidRPr="000C7BED">
        <w:rPr>
          <w:rFonts w:ascii="Times New Roman" w:hAnsi="Times New Roman" w:cs="Times New Roman"/>
          <w:color w:val="000000" w:themeColor="text1"/>
          <w:sz w:val="24"/>
          <w:szCs w:val="24"/>
        </w:rPr>
        <w:t>litera:</w:t>
      </w:r>
      <w:r w:rsidRPr="000C7BED">
        <w:rPr>
          <w:rFonts w:ascii="Times New Roman" w:hAnsi="Times New Roman" w:cs="Times New Roman"/>
          <w:color w:val="000000" w:themeColor="text1"/>
          <w:sz w:val="24"/>
          <w:szCs w:val="24"/>
        </w:rPr>
        <w:t xml:space="preserve"> a), b) lub c) SIWZ Wykonawcy, o których wyżej mowa mogą złożyć wspólnie, stosownie do zakresu świadczonych usług (dany dokument musi złożyć ten podmiot, który będzie wykonywał określony zakres wymagający stosownych uprawnień). Brak podstaw do wykluczenia z powodu niespełnienia warunków, o których mowa w art. 24 ust.1 ustawy </w:t>
      </w:r>
      <w:proofErr w:type="spellStart"/>
      <w:r w:rsidRPr="000C7BED">
        <w:rPr>
          <w:rFonts w:ascii="Times New Roman" w:hAnsi="Times New Roman" w:cs="Times New Roman"/>
          <w:color w:val="000000" w:themeColor="text1"/>
          <w:sz w:val="24"/>
          <w:szCs w:val="24"/>
        </w:rPr>
        <w:t>Pzp</w:t>
      </w:r>
      <w:proofErr w:type="spellEnd"/>
      <w:r w:rsidRPr="000C7BED">
        <w:rPr>
          <w:rFonts w:ascii="Times New Roman" w:hAnsi="Times New Roman" w:cs="Times New Roman"/>
          <w:color w:val="000000" w:themeColor="text1"/>
          <w:sz w:val="24"/>
          <w:szCs w:val="24"/>
        </w:rPr>
        <w:t xml:space="preserve"> musi spełniać każdy z p</w:t>
      </w:r>
      <w:r w:rsidR="00C311EB" w:rsidRPr="000C7BED">
        <w:rPr>
          <w:rFonts w:ascii="Times New Roman" w:hAnsi="Times New Roman" w:cs="Times New Roman"/>
          <w:color w:val="000000" w:themeColor="text1"/>
          <w:sz w:val="24"/>
          <w:szCs w:val="24"/>
        </w:rPr>
        <w:t>odmiotów – Wykonawców składających ofertę wspólną.</w:t>
      </w:r>
    </w:p>
    <w:p w:rsidR="0014154B" w:rsidRPr="000C7BED" w:rsidRDefault="0014154B" w:rsidP="00BA169B">
      <w:pPr>
        <w:numPr>
          <w:ilvl w:val="0"/>
          <w:numId w:val="4"/>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Wszelka korespondencja prowadzona będzie wyłącznie z podmiotem występującym jako pełnomocnik Wykonawców składających wspólną ofertę.</w:t>
      </w:r>
    </w:p>
    <w:p w:rsidR="0014154B" w:rsidRPr="000C7BED" w:rsidRDefault="0014154B" w:rsidP="00BA169B">
      <w:pPr>
        <w:numPr>
          <w:ilvl w:val="0"/>
          <w:numId w:val="4"/>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Przed zawarciem umowy o niniejsze zamówienie publiczne, jeżeli oferta konsorcjum zostanie wybrana jako najkorzystniejsza, Zamawiający wymaga przedstawienia umowy regulującej współpracę tych Wykonawców.</w:t>
      </w:r>
    </w:p>
    <w:p w:rsidR="0014154B" w:rsidRPr="000C7BED" w:rsidRDefault="0014154B" w:rsidP="00A91D0B">
      <w:pPr>
        <w:spacing w:line="360" w:lineRule="auto"/>
        <w:ind w:left="424"/>
        <w:jc w:val="both"/>
        <w:rPr>
          <w:rFonts w:ascii="Times New Roman" w:hAnsi="Times New Roman" w:cs="Times New Roman"/>
          <w:b/>
          <w:i/>
          <w:color w:val="000000" w:themeColor="text1"/>
          <w:sz w:val="24"/>
          <w:szCs w:val="24"/>
        </w:rPr>
      </w:pPr>
      <w:r w:rsidRPr="000C7BED">
        <w:rPr>
          <w:rFonts w:ascii="Times New Roman" w:hAnsi="Times New Roman" w:cs="Times New Roman"/>
          <w:b/>
          <w:i/>
          <w:color w:val="000000" w:themeColor="text1"/>
          <w:sz w:val="24"/>
          <w:szCs w:val="24"/>
        </w:rPr>
        <w:t>Uwaga:</w:t>
      </w:r>
    </w:p>
    <w:p w:rsidR="0014154B" w:rsidRPr="000C7BED" w:rsidRDefault="0014154B" w:rsidP="00BA169B">
      <w:pPr>
        <w:pStyle w:val="Akapitzlist"/>
        <w:numPr>
          <w:ilvl w:val="0"/>
          <w:numId w:val="5"/>
        </w:numPr>
        <w:tabs>
          <w:tab w:val="left" w:pos="164"/>
        </w:tabs>
        <w:spacing w:after="0" w:line="360" w:lineRule="auto"/>
        <w:jc w:val="both"/>
        <w:rPr>
          <w:rFonts w:ascii="Times New Roman" w:hAnsi="Times New Roman" w:cs="Times New Roman"/>
          <w:i/>
          <w:color w:val="000000" w:themeColor="text1"/>
          <w:sz w:val="24"/>
          <w:szCs w:val="24"/>
        </w:rPr>
      </w:pPr>
      <w:r w:rsidRPr="000C7BED">
        <w:rPr>
          <w:rFonts w:ascii="Times New Roman" w:hAnsi="Times New Roman" w:cs="Times New Roman"/>
          <w:i/>
          <w:color w:val="000000" w:themeColor="text1"/>
          <w:sz w:val="24"/>
          <w:szCs w:val="24"/>
        </w:rPr>
        <w:t xml:space="preserve">wspólne złożenie dokumentów, o którym mowa w niniejszym </w:t>
      </w:r>
      <w:r w:rsidR="00900C5B" w:rsidRPr="000C7BED">
        <w:rPr>
          <w:rFonts w:ascii="Times New Roman" w:hAnsi="Times New Roman" w:cs="Times New Roman"/>
          <w:i/>
          <w:color w:val="000000" w:themeColor="text1"/>
          <w:sz w:val="24"/>
          <w:szCs w:val="24"/>
        </w:rPr>
        <w:t>rozdziale</w:t>
      </w:r>
      <w:r w:rsidRPr="000C7BED">
        <w:rPr>
          <w:rFonts w:ascii="Times New Roman" w:hAnsi="Times New Roman" w:cs="Times New Roman"/>
          <w:i/>
          <w:color w:val="000000" w:themeColor="text1"/>
          <w:sz w:val="24"/>
          <w:szCs w:val="24"/>
        </w:rPr>
        <w:t>,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14154B" w:rsidRPr="000C7BED" w:rsidRDefault="0014154B" w:rsidP="00BA169B">
      <w:pPr>
        <w:pStyle w:val="Akapitzlist"/>
        <w:numPr>
          <w:ilvl w:val="0"/>
          <w:numId w:val="5"/>
        </w:numPr>
        <w:tabs>
          <w:tab w:val="left" w:pos="164"/>
        </w:tabs>
        <w:spacing w:after="0" w:line="360" w:lineRule="auto"/>
        <w:jc w:val="both"/>
        <w:rPr>
          <w:rFonts w:ascii="Times New Roman" w:hAnsi="Times New Roman" w:cs="Times New Roman"/>
          <w:i/>
          <w:color w:val="000000" w:themeColor="text1"/>
          <w:sz w:val="24"/>
          <w:szCs w:val="24"/>
        </w:rPr>
      </w:pPr>
      <w:r w:rsidRPr="000C7BED">
        <w:rPr>
          <w:rFonts w:ascii="Times New Roman" w:hAnsi="Times New Roman" w:cs="Times New Roman"/>
          <w:i/>
          <w:color w:val="000000" w:themeColor="text1"/>
          <w:sz w:val="24"/>
          <w:szCs w:val="24"/>
        </w:rPr>
        <w:t xml:space="preserve">pełnomocnictwo, o którym mowa w niniejszym </w:t>
      </w:r>
      <w:r w:rsidR="00D205C9" w:rsidRPr="000C7BED">
        <w:rPr>
          <w:rFonts w:ascii="Times New Roman" w:hAnsi="Times New Roman" w:cs="Times New Roman"/>
          <w:i/>
          <w:color w:val="000000" w:themeColor="text1"/>
          <w:sz w:val="24"/>
          <w:szCs w:val="24"/>
        </w:rPr>
        <w:t>rozdziale</w:t>
      </w:r>
      <w:r w:rsidRPr="000C7BED">
        <w:rPr>
          <w:rFonts w:ascii="Times New Roman" w:hAnsi="Times New Roman" w:cs="Times New Roman"/>
          <w:i/>
          <w:color w:val="000000" w:themeColor="text1"/>
          <w:sz w:val="24"/>
          <w:szCs w:val="24"/>
        </w:rPr>
        <w:t>, może wynikać albo z dokumentu pod taką samą nazwą, albo z umowy podmiotów składających wspólnie ofertę.</w:t>
      </w:r>
    </w:p>
    <w:p w:rsidR="00C311EB" w:rsidRPr="000C7BED" w:rsidRDefault="00C311EB" w:rsidP="007207E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14154B" w:rsidRPr="000C7BED" w:rsidRDefault="0014154B" w:rsidP="007207EF">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C7BED">
        <w:rPr>
          <w:rFonts w:ascii="Times New Roman" w:hAnsi="Times New Roman" w:cs="Times New Roman"/>
          <w:b/>
          <w:bCs/>
          <w:color w:val="000000" w:themeColor="text1"/>
          <w:sz w:val="24"/>
          <w:szCs w:val="24"/>
        </w:rPr>
        <w:t>VI</w:t>
      </w:r>
      <w:r w:rsidR="00F255ED" w:rsidRPr="000C7BED">
        <w:rPr>
          <w:rFonts w:ascii="Times New Roman" w:hAnsi="Times New Roman" w:cs="Times New Roman"/>
          <w:b/>
          <w:bCs/>
          <w:color w:val="000000" w:themeColor="text1"/>
          <w:sz w:val="24"/>
          <w:szCs w:val="24"/>
        </w:rPr>
        <w:t>II</w:t>
      </w:r>
      <w:r w:rsidRPr="000C7BED">
        <w:rPr>
          <w:rFonts w:ascii="Times New Roman" w:hAnsi="Times New Roman" w:cs="Times New Roman"/>
          <w:b/>
          <w:bCs/>
          <w:color w:val="000000" w:themeColor="text1"/>
          <w:sz w:val="24"/>
          <w:szCs w:val="24"/>
        </w:rPr>
        <w:t xml:space="preserve">. </w:t>
      </w:r>
      <w:r w:rsidRPr="000C7BED">
        <w:rPr>
          <w:rFonts w:ascii="Times New Roman" w:hAnsi="Times New Roman" w:cs="Times New Roman"/>
          <w:b/>
          <w:color w:val="000000" w:themeColor="text1"/>
          <w:sz w:val="24"/>
          <w:szCs w:val="24"/>
        </w:rPr>
        <w:t>INFORMACJA NA TEMAT PODWYKONAWCÓW</w:t>
      </w:r>
    </w:p>
    <w:p w:rsidR="0014154B" w:rsidRPr="000C7BED" w:rsidRDefault="0014154B" w:rsidP="00BA169B">
      <w:pPr>
        <w:numPr>
          <w:ilvl w:val="1"/>
          <w:numId w:val="6"/>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Wykonawca może powierzyć wykonanie części zamówienia podwykonawcy.</w:t>
      </w:r>
    </w:p>
    <w:p w:rsidR="0014154B" w:rsidRPr="000C7BED" w:rsidRDefault="0014154B" w:rsidP="00BA169B">
      <w:pPr>
        <w:numPr>
          <w:ilvl w:val="1"/>
          <w:numId w:val="6"/>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2 do SIWZ. W przypadku, gdy Wykonawca nie zamierza wykonywać zamówienia przy udziale podwykonawców, należy wpisać w formularzu </w:t>
      </w:r>
      <w:r w:rsidRPr="000C7BED">
        <w:rPr>
          <w:rFonts w:ascii="Times New Roman" w:hAnsi="Times New Roman" w:cs="Times New Roman"/>
          <w:i/>
          <w:color w:val="000000" w:themeColor="text1"/>
          <w:sz w:val="24"/>
          <w:szCs w:val="24"/>
        </w:rPr>
        <w:t>„nie dotyczy”</w:t>
      </w:r>
      <w:r w:rsidRPr="000C7BED">
        <w:rPr>
          <w:rFonts w:ascii="Times New Roman" w:hAnsi="Times New Roman" w:cs="Times New Roman"/>
          <w:color w:val="000000" w:themeColor="text1"/>
          <w:sz w:val="24"/>
          <w:szCs w:val="24"/>
        </w:rPr>
        <w:t xml:space="preserve"> lub inne podobne </w:t>
      </w:r>
      <w:r w:rsidRPr="000C7BED">
        <w:rPr>
          <w:rFonts w:ascii="Times New Roman" w:hAnsi="Times New Roman" w:cs="Times New Roman"/>
          <w:color w:val="000000" w:themeColor="text1"/>
          <w:sz w:val="24"/>
          <w:szCs w:val="24"/>
        </w:rPr>
        <w:lastRenderedPageBreak/>
        <w:t>sformułowanie. Jeżeli Wykonawca zostawi ten punkt niewypełniony (puste pole), Zamawiający uzna, iż zamówienie zostanie wykonane siłami własnymi tj. bez udziału podwykonawców.</w:t>
      </w:r>
    </w:p>
    <w:p w:rsidR="0014154B" w:rsidRPr="000C7BED" w:rsidRDefault="0014154B" w:rsidP="00BA169B">
      <w:pPr>
        <w:numPr>
          <w:ilvl w:val="1"/>
          <w:numId w:val="6"/>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Jeżeli zmiana albo rezygnacja z podwykonawcy dotyczy podmiotu, na którego zasoby Wykonawca powoływał się, na zasadach określonych w art. 22a ust. 1 ustawy </w:t>
      </w:r>
      <w:proofErr w:type="spellStart"/>
      <w:r w:rsidRPr="000C7BED">
        <w:rPr>
          <w:rFonts w:ascii="Times New Roman" w:hAnsi="Times New Roman" w:cs="Times New Roman"/>
          <w:color w:val="000000" w:themeColor="text1"/>
          <w:sz w:val="24"/>
          <w:szCs w:val="24"/>
        </w:rPr>
        <w:t>Pzp</w:t>
      </w:r>
      <w:proofErr w:type="spellEnd"/>
      <w:r w:rsidRPr="000C7BED">
        <w:rPr>
          <w:rFonts w:ascii="Times New Roman" w:hAnsi="Times New Roman" w:cs="Times New Roman"/>
          <w:color w:val="000000" w:themeColor="text1"/>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4154B" w:rsidRPr="000C7BED" w:rsidRDefault="0014154B" w:rsidP="00A91D0B">
      <w:pPr>
        <w:autoSpaceDE w:val="0"/>
        <w:autoSpaceDN w:val="0"/>
        <w:adjustRightInd w:val="0"/>
        <w:spacing w:after="0" w:line="360" w:lineRule="auto"/>
        <w:ind w:left="709" w:hanging="218"/>
        <w:jc w:val="both"/>
        <w:rPr>
          <w:rFonts w:ascii="Times New Roman" w:hAnsi="Times New Roman" w:cs="Times New Roman"/>
          <w:b/>
          <w:bCs/>
          <w:color w:val="000000" w:themeColor="text1"/>
          <w:sz w:val="24"/>
          <w:szCs w:val="24"/>
        </w:rPr>
      </w:pPr>
      <w:r w:rsidRPr="000C7BED">
        <w:rPr>
          <w:rFonts w:ascii="Times New Roman" w:hAnsi="Times New Roman" w:cs="Times New Roman"/>
          <w:color w:val="000000" w:themeColor="text1"/>
          <w:sz w:val="24"/>
          <w:szCs w:val="24"/>
        </w:rPr>
        <w:t>4.</w:t>
      </w:r>
      <w:r w:rsidRPr="000C7BED">
        <w:rPr>
          <w:rFonts w:ascii="Times New Roman" w:hAnsi="Times New Roman" w:cs="Times New Roman"/>
          <w:color w:val="000000" w:themeColor="text1"/>
          <w:sz w:val="24"/>
          <w:szCs w:val="24"/>
        </w:rPr>
        <w:tab/>
      </w:r>
      <w:r w:rsidR="00A91D0B" w:rsidRPr="000C7BED">
        <w:rPr>
          <w:rFonts w:ascii="Times New Roman" w:hAnsi="Times New Roman" w:cs="Times New Roman"/>
          <w:color w:val="000000" w:themeColor="text1"/>
          <w:sz w:val="24"/>
          <w:szCs w:val="24"/>
        </w:rPr>
        <w:t xml:space="preserve"> </w:t>
      </w:r>
      <w:r w:rsidRPr="000C7BED">
        <w:rPr>
          <w:rFonts w:ascii="Times New Roman" w:hAnsi="Times New Roman" w:cs="Times New Roman"/>
          <w:color w:val="000000" w:themeColor="text1"/>
          <w:sz w:val="24"/>
          <w:szCs w:val="24"/>
        </w:rPr>
        <w:t>Powierzenie wykonania części zamówienia podwykonawcom nie zwalnia Wykonawcy z odpowiedzialności za należyte wykonanie tego zamówienia.</w:t>
      </w:r>
    </w:p>
    <w:p w:rsidR="00A91D0B" w:rsidRPr="000C7BED" w:rsidRDefault="00A91D0B" w:rsidP="00A91D0B">
      <w:pPr>
        <w:autoSpaceDE w:val="0"/>
        <w:autoSpaceDN w:val="0"/>
        <w:adjustRightInd w:val="0"/>
        <w:spacing w:after="0" w:line="360" w:lineRule="auto"/>
        <w:ind w:left="709" w:hanging="218"/>
        <w:jc w:val="both"/>
        <w:rPr>
          <w:rFonts w:ascii="Times New Roman" w:hAnsi="Times New Roman" w:cs="Times New Roman"/>
          <w:b/>
          <w:bCs/>
          <w:color w:val="000000" w:themeColor="text1"/>
          <w:sz w:val="24"/>
          <w:szCs w:val="24"/>
        </w:rPr>
      </w:pPr>
    </w:p>
    <w:p w:rsidR="0014154B" w:rsidRPr="000C7BED" w:rsidRDefault="001E71D4" w:rsidP="007207EF">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C7BED">
        <w:rPr>
          <w:rFonts w:ascii="Times New Roman" w:hAnsi="Times New Roman" w:cs="Times New Roman"/>
          <w:b/>
          <w:color w:val="000000" w:themeColor="text1"/>
          <w:sz w:val="24"/>
          <w:szCs w:val="24"/>
        </w:rPr>
        <w:t xml:space="preserve">IX. </w:t>
      </w:r>
      <w:r w:rsidR="0014154B" w:rsidRPr="000C7BED">
        <w:rPr>
          <w:rFonts w:ascii="Times New Roman" w:hAnsi="Times New Roman" w:cs="Times New Roman"/>
          <w:b/>
          <w:color w:val="000000" w:themeColor="text1"/>
          <w:sz w:val="24"/>
          <w:szCs w:val="24"/>
        </w:rPr>
        <w:t>PROCEDURA SANACYJNA – SAMOOCZYSZCZENIE</w:t>
      </w:r>
    </w:p>
    <w:p w:rsidR="0014154B" w:rsidRPr="000C7BED" w:rsidRDefault="0014154B" w:rsidP="00BA169B">
      <w:pPr>
        <w:numPr>
          <w:ilvl w:val="0"/>
          <w:numId w:val="18"/>
        </w:numPr>
        <w:tabs>
          <w:tab w:val="left" w:pos="844"/>
        </w:tabs>
        <w:spacing w:after="0" w:line="360" w:lineRule="auto"/>
        <w:ind w:left="845" w:hanging="420"/>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w:t>
      </w:r>
      <w:r w:rsidR="001E71D4" w:rsidRPr="000C7BED">
        <w:rPr>
          <w:rFonts w:ascii="Times New Roman" w:hAnsi="Times New Roman" w:cs="Times New Roman"/>
          <w:color w:val="000000" w:themeColor="text1"/>
          <w:sz w:val="24"/>
          <w:szCs w:val="24"/>
        </w:rPr>
        <w:t xml:space="preserve"> </w:t>
      </w:r>
      <w:r w:rsidRPr="000C7BED">
        <w:rPr>
          <w:rFonts w:ascii="Times New Roman" w:hAnsi="Times New Roman" w:cs="Times New Roman"/>
          <w:color w:val="000000" w:themeColor="text1"/>
          <w:sz w:val="24"/>
          <w:szCs w:val="24"/>
        </w:rPr>
        <w:t>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E71D4" w:rsidRPr="000C7BED" w:rsidRDefault="0014154B" w:rsidP="00BA169B">
      <w:pPr>
        <w:numPr>
          <w:ilvl w:val="0"/>
          <w:numId w:val="18"/>
        </w:numPr>
        <w:tabs>
          <w:tab w:val="left" w:pos="844"/>
        </w:tabs>
        <w:spacing w:after="0" w:line="360" w:lineRule="auto"/>
        <w:ind w:left="845" w:hanging="420"/>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W celu skorzystania z instytucji „samooczyszczenia”, Wykonawca zobowiązany jest do złożenia wraz z ofertą stosownego oświadczenia, a następnie zgodnie z art. 26 ust. 2 ustawy </w:t>
      </w:r>
      <w:proofErr w:type="spellStart"/>
      <w:r w:rsidRPr="000C7BED">
        <w:rPr>
          <w:rFonts w:ascii="Times New Roman" w:hAnsi="Times New Roman" w:cs="Times New Roman"/>
          <w:color w:val="000000" w:themeColor="text1"/>
          <w:sz w:val="24"/>
          <w:szCs w:val="24"/>
        </w:rPr>
        <w:t>Pzp</w:t>
      </w:r>
      <w:proofErr w:type="spellEnd"/>
      <w:r w:rsidRPr="000C7BED">
        <w:rPr>
          <w:rFonts w:ascii="Times New Roman" w:hAnsi="Times New Roman" w:cs="Times New Roman"/>
          <w:color w:val="000000" w:themeColor="text1"/>
          <w:sz w:val="24"/>
          <w:szCs w:val="24"/>
        </w:rPr>
        <w:t xml:space="preserve"> do złożenia dowodów.</w:t>
      </w:r>
    </w:p>
    <w:p w:rsidR="00864AF1" w:rsidRPr="000C7BED" w:rsidRDefault="0014154B" w:rsidP="00BA169B">
      <w:pPr>
        <w:numPr>
          <w:ilvl w:val="0"/>
          <w:numId w:val="18"/>
        </w:numPr>
        <w:tabs>
          <w:tab w:val="left" w:pos="844"/>
        </w:tabs>
        <w:spacing w:after="0" w:line="360" w:lineRule="auto"/>
        <w:ind w:left="845" w:hanging="420"/>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Wykonawca nie podlega wykluczeniu, jeżeli Zamawiający, uwzględniając wagę i szczególne okoliczności czynu Wykonawcy, uzna za wystarczające dowody, o których mowa w </w:t>
      </w:r>
      <w:r w:rsidR="001E71D4"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1.</w:t>
      </w:r>
    </w:p>
    <w:p w:rsidR="00A91D0B" w:rsidRPr="000C7BED" w:rsidRDefault="00A91D0B" w:rsidP="00A91D0B">
      <w:pPr>
        <w:tabs>
          <w:tab w:val="left" w:pos="844"/>
        </w:tabs>
        <w:spacing w:after="0" w:line="360" w:lineRule="auto"/>
        <w:ind w:left="845"/>
        <w:jc w:val="both"/>
        <w:rPr>
          <w:rFonts w:ascii="Times New Roman" w:hAnsi="Times New Roman" w:cs="Times New Roman"/>
          <w:color w:val="000000" w:themeColor="text1"/>
          <w:sz w:val="24"/>
          <w:szCs w:val="24"/>
        </w:rPr>
      </w:pPr>
    </w:p>
    <w:p w:rsidR="00D42A54" w:rsidRPr="000C7BED" w:rsidRDefault="00D42A54" w:rsidP="002818A0">
      <w:pPr>
        <w:autoSpaceDE w:val="0"/>
        <w:autoSpaceDN w:val="0"/>
        <w:adjustRightInd w:val="0"/>
        <w:spacing w:after="0" w:line="360" w:lineRule="auto"/>
        <w:ind w:left="284" w:hanging="284"/>
        <w:rPr>
          <w:rFonts w:ascii="Times New Roman" w:hAnsi="Times New Roman" w:cs="Times New Roman"/>
          <w:b/>
          <w:bCs/>
          <w:color w:val="000000" w:themeColor="text1"/>
          <w:sz w:val="24"/>
          <w:szCs w:val="24"/>
        </w:rPr>
      </w:pPr>
      <w:r w:rsidRPr="000C7BED">
        <w:rPr>
          <w:rFonts w:ascii="Times New Roman" w:hAnsi="Times New Roman" w:cs="Times New Roman"/>
          <w:b/>
          <w:bCs/>
          <w:color w:val="000000" w:themeColor="text1"/>
          <w:sz w:val="24"/>
          <w:szCs w:val="24"/>
        </w:rPr>
        <w:lastRenderedPageBreak/>
        <w:t>X</w:t>
      </w:r>
      <w:r w:rsidR="00AE736D" w:rsidRPr="000C7BED">
        <w:rPr>
          <w:rFonts w:ascii="Times New Roman" w:hAnsi="Times New Roman" w:cs="Times New Roman"/>
          <w:b/>
          <w:bCs/>
          <w:color w:val="000000" w:themeColor="text1"/>
          <w:sz w:val="24"/>
          <w:szCs w:val="24"/>
        </w:rPr>
        <w:t>. INFORMACJE O SPOSOBIE POROZUMIEWANIA SIĘ ZAMAWIAJĄCEGO Z WYKONAWCAMI ORAZ PRZEKAZYWANIA OŚWIADCZEŃ I DOKUMENTÓW ORAZ WSKAZANIE OSOBY UPRAWNIONEJ</w:t>
      </w:r>
    </w:p>
    <w:p w:rsidR="00D42A54" w:rsidRPr="000C7BED"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Z zastrzeżeniem postanowień zawartych w pkt 3, Zamawiający dopuszcza, aby komunikacja między Zamawiającym, a Wykonawcami odbywała się:</w:t>
      </w:r>
    </w:p>
    <w:p w:rsidR="00D42A54" w:rsidRPr="000C7BED" w:rsidRDefault="00D42A54" w:rsidP="00351102">
      <w:pPr>
        <w:numPr>
          <w:ilvl w:val="0"/>
          <w:numId w:val="20"/>
        </w:numPr>
        <w:tabs>
          <w:tab w:val="left" w:pos="993"/>
        </w:tabs>
        <w:autoSpaceDE w:val="0"/>
        <w:autoSpaceDN w:val="0"/>
        <w:adjustRightInd w:val="0"/>
        <w:spacing w:after="0" w:line="360" w:lineRule="auto"/>
        <w:ind w:left="709" w:firstLine="0"/>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za pośrednictwem operatora pocztowego w rozumieniu ustawy z dnia 23 listopada 201</w:t>
      </w:r>
      <w:r w:rsidR="000C7BED" w:rsidRPr="000C7BED">
        <w:rPr>
          <w:rFonts w:ascii="Times New Roman" w:hAnsi="Times New Roman" w:cs="Times New Roman"/>
          <w:color w:val="000000" w:themeColor="text1"/>
          <w:sz w:val="24"/>
          <w:szCs w:val="24"/>
        </w:rPr>
        <w:t>2r. – Prawo pocztowe (Dz.U.</w:t>
      </w:r>
      <w:r w:rsidR="00D02D7C" w:rsidRPr="000C7BED">
        <w:rPr>
          <w:rFonts w:ascii="Times New Roman" w:hAnsi="Times New Roman" w:cs="Times New Roman"/>
          <w:color w:val="000000" w:themeColor="text1"/>
          <w:sz w:val="24"/>
          <w:szCs w:val="24"/>
        </w:rPr>
        <w:t>20</w:t>
      </w:r>
      <w:r w:rsidR="00B928D1">
        <w:rPr>
          <w:rFonts w:ascii="Times New Roman" w:hAnsi="Times New Roman" w:cs="Times New Roman"/>
          <w:color w:val="000000" w:themeColor="text1"/>
          <w:sz w:val="24"/>
          <w:szCs w:val="24"/>
        </w:rPr>
        <w:t>20</w:t>
      </w:r>
      <w:r w:rsidR="00D02D7C" w:rsidRPr="000C7BED">
        <w:rPr>
          <w:rFonts w:ascii="Times New Roman" w:hAnsi="Times New Roman" w:cs="Times New Roman"/>
          <w:color w:val="000000" w:themeColor="text1"/>
          <w:sz w:val="24"/>
          <w:szCs w:val="24"/>
        </w:rPr>
        <w:t xml:space="preserve"> poz. </w:t>
      </w:r>
      <w:r w:rsidR="00B928D1">
        <w:rPr>
          <w:rFonts w:ascii="Times New Roman" w:hAnsi="Times New Roman" w:cs="Times New Roman"/>
          <w:color w:val="000000" w:themeColor="text1"/>
          <w:sz w:val="24"/>
          <w:szCs w:val="24"/>
        </w:rPr>
        <w:t>1041</w:t>
      </w:r>
      <w:r w:rsidRPr="000C7BED">
        <w:rPr>
          <w:rFonts w:ascii="Times New Roman" w:hAnsi="Times New Roman" w:cs="Times New Roman"/>
          <w:color w:val="000000" w:themeColor="text1"/>
          <w:sz w:val="24"/>
          <w:szCs w:val="24"/>
        </w:rPr>
        <w:t>), osobiście, za pośrednictwem kuriera”</w:t>
      </w:r>
    </w:p>
    <w:p w:rsidR="00D42A54" w:rsidRPr="000C7BED" w:rsidRDefault="00D42A54" w:rsidP="00BA169B">
      <w:pPr>
        <w:numPr>
          <w:ilvl w:val="0"/>
          <w:numId w:val="20"/>
        </w:numPr>
        <w:tabs>
          <w:tab w:val="left" w:pos="993"/>
        </w:tabs>
        <w:autoSpaceDE w:val="0"/>
        <w:autoSpaceDN w:val="0"/>
        <w:adjustRightInd w:val="0"/>
        <w:spacing w:after="0" w:line="360" w:lineRule="auto"/>
        <w:ind w:left="709" w:firstLine="0"/>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środkami komunikacji elektronicznej – </w:t>
      </w:r>
      <w:hyperlink r:id="rId11" w:history="1">
        <w:r w:rsidR="009C0910" w:rsidRPr="00340EF5">
          <w:rPr>
            <w:rStyle w:val="Hipercze"/>
            <w:rFonts w:ascii="Times New Roman" w:hAnsi="Times New Roman" w:cs="Times New Roman"/>
            <w:sz w:val="24"/>
            <w:szCs w:val="24"/>
          </w:rPr>
          <w:t>sekretariat@mirzec.pl</w:t>
        </w:r>
      </w:hyperlink>
    </w:p>
    <w:p w:rsidR="00D42A54" w:rsidRPr="00FB0146"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Zamawiający wymaga, aby wszelkie pisma związane z postępowaniem przetargowym, były opatrzone numerem sprawy: </w:t>
      </w:r>
      <w:r w:rsidRPr="00FB0146">
        <w:rPr>
          <w:rFonts w:ascii="Times New Roman" w:hAnsi="Times New Roman" w:cs="Times New Roman"/>
          <w:b/>
          <w:color w:val="000000" w:themeColor="text1"/>
          <w:sz w:val="24"/>
          <w:szCs w:val="24"/>
        </w:rPr>
        <w:t>I</w:t>
      </w:r>
      <w:r w:rsidR="00EA2A3D" w:rsidRPr="00FB0146">
        <w:rPr>
          <w:rFonts w:ascii="Times New Roman" w:hAnsi="Times New Roman" w:cs="Times New Roman"/>
          <w:b/>
          <w:color w:val="000000" w:themeColor="text1"/>
          <w:sz w:val="24"/>
          <w:szCs w:val="24"/>
        </w:rPr>
        <w:t>N</w:t>
      </w:r>
      <w:r w:rsidRPr="00FB0146">
        <w:rPr>
          <w:rFonts w:ascii="Times New Roman" w:hAnsi="Times New Roman" w:cs="Times New Roman"/>
          <w:b/>
          <w:color w:val="000000" w:themeColor="text1"/>
          <w:sz w:val="24"/>
          <w:szCs w:val="24"/>
        </w:rPr>
        <w:t>.271.</w:t>
      </w:r>
      <w:r w:rsidR="009B774B">
        <w:rPr>
          <w:rFonts w:ascii="Times New Roman" w:hAnsi="Times New Roman" w:cs="Times New Roman"/>
          <w:b/>
          <w:color w:val="000000" w:themeColor="text1"/>
          <w:sz w:val="24"/>
          <w:szCs w:val="24"/>
        </w:rPr>
        <w:t>69</w:t>
      </w:r>
      <w:r w:rsidR="0025375A" w:rsidRPr="00FB0146">
        <w:rPr>
          <w:rFonts w:ascii="Times New Roman" w:hAnsi="Times New Roman" w:cs="Times New Roman"/>
          <w:b/>
          <w:color w:val="000000" w:themeColor="text1"/>
          <w:sz w:val="24"/>
          <w:szCs w:val="24"/>
        </w:rPr>
        <w:t>.20</w:t>
      </w:r>
      <w:r w:rsidR="009B774B">
        <w:rPr>
          <w:rFonts w:ascii="Times New Roman" w:hAnsi="Times New Roman" w:cs="Times New Roman"/>
          <w:b/>
          <w:color w:val="000000" w:themeColor="text1"/>
          <w:sz w:val="24"/>
          <w:szCs w:val="24"/>
        </w:rPr>
        <w:t>20.</w:t>
      </w:r>
      <w:r w:rsidR="00FB0146" w:rsidRPr="00FB0146">
        <w:rPr>
          <w:rFonts w:ascii="Times New Roman" w:hAnsi="Times New Roman" w:cs="Times New Roman"/>
          <w:b/>
          <w:color w:val="000000" w:themeColor="text1"/>
          <w:sz w:val="24"/>
          <w:szCs w:val="24"/>
        </w:rPr>
        <w:t>A</w:t>
      </w:r>
      <w:r w:rsidR="009B774B">
        <w:rPr>
          <w:rFonts w:ascii="Times New Roman" w:hAnsi="Times New Roman" w:cs="Times New Roman"/>
          <w:b/>
          <w:color w:val="000000" w:themeColor="text1"/>
          <w:sz w:val="24"/>
          <w:szCs w:val="24"/>
        </w:rPr>
        <w:t>.</w:t>
      </w:r>
      <w:r w:rsidR="00FB0146" w:rsidRPr="00FB0146">
        <w:rPr>
          <w:rFonts w:ascii="Times New Roman" w:hAnsi="Times New Roman" w:cs="Times New Roman"/>
          <w:b/>
          <w:color w:val="000000" w:themeColor="text1"/>
          <w:sz w:val="24"/>
          <w:szCs w:val="24"/>
        </w:rPr>
        <w:t>K</w:t>
      </w:r>
      <w:r w:rsidR="009B774B">
        <w:rPr>
          <w:rFonts w:ascii="Times New Roman" w:hAnsi="Times New Roman" w:cs="Times New Roman"/>
          <w:b/>
          <w:color w:val="000000" w:themeColor="text1"/>
          <w:sz w:val="24"/>
          <w:szCs w:val="24"/>
        </w:rPr>
        <w:t>.</w:t>
      </w:r>
    </w:p>
    <w:p w:rsidR="00D42A54" w:rsidRPr="000C7BED"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W przypadku wezwania przez Zamawiającego do złożenia, uzupełnienia lub poprawienia oświadczeń, dokumentów lub pełnomocnictw, w trybie art. 26 ust. 2 lub ust. 3 ustawy </w:t>
      </w:r>
      <w:proofErr w:type="spellStart"/>
      <w:r w:rsidRPr="000C7BED">
        <w:rPr>
          <w:rFonts w:ascii="Times New Roman" w:hAnsi="Times New Roman" w:cs="Times New Roman"/>
          <w:color w:val="000000" w:themeColor="text1"/>
          <w:sz w:val="24"/>
          <w:szCs w:val="24"/>
        </w:rPr>
        <w:t>Pzp</w:t>
      </w:r>
      <w:proofErr w:type="spellEnd"/>
      <w:r w:rsidRPr="000C7BED">
        <w:rPr>
          <w:rFonts w:ascii="Times New Roman" w:hAnsi="Times New Roman" w:cs="Times New Roman"/>
          <w:color w:val="000000" w:themeColor="text1"/>
          <w:sz w:val="24"/>
          <w:szCs w:val="24"/>
        </w:rPr>
        <w:t xml:space="preserve">, oświadczenia, dokumenty lub pełnomocnictwa należy przedłożyć (złożyć/uzupełnić/poprawić) w formie pisemnej. Z zastrzeżeniem </w:t>
      </w:r>
      <w:r w:rsidR="001765D6" w:rsidRPr="000C7BED">
        <w:rPr>
          <w:rFonts w:ascii="Times New Roman" w:hAnsi="Times New Roman" w:cs="Times New Roman"/>
          <w:color w:val="000000" w:themeColor="text1"/>
          <w:sz w:val="24"/>
          <w:szCs w:val="24"/>
        </w:rPr>
        <w:t>rozdziału XIV</w:t>
      </w:r>
      <w:r w:rsidRPr="000C7BED">
        <w:rPr>
          <w:rFonts w:ascii="Times New Roman" w:hAnsi="Times New Roman" w:cs="Times New Roman"/>
          <w:color w:val="000000" w:themeColor="text1"/>
          <w:sz w:val="24"/>
          <w:szCs w:val="24"/>
        </w:rPr>
        <w:t xml:space="preserve"> </w:t>
      </w:r>
      <w:r w:rsidR="001765D6" w:rsidRPr="000C7BED">
        <w:rPr>
          <w:rFonts w:ascii="Times New Roman" w:hAnsi="Times New Roman" w:cs="Times New Roman"/>
          <w:color w:val="000000" w:themeColor="text1"/>
          <w:sz w:val="24"/>
          <w:szCs w:val="24"/>
        </w:rPr>
        <w:t>pk</w:t>
      </w:r>
      <w:r w:rsidR="00A64823" w:rsidRPr="000C7BED">
        <w:rPr>
          <w:rFonts w:ascii="Times New Roman" w:hAnsi="Times New Roman" w:cs="Times New Roman"/>
          <w:color w:val="000000" w:themeColor="text1"/>
          <w:sz w:val="24"/>
          <w:szCs w:val="24"/>
        </w:rPr>
        <w:t>t</w:t>
      </w:r>
      <w:r w:rsidRPr="000C7BED">
        <w:rPr>
          <w:rFonts w:ascii="Times New Roman" w:hAnsi="Times New Roman" w:cs="Times New Roman"/>
          <w:color w:val="000000" w:themeColor="text1"/>
          <w:sz w:val="24"/>
          <w:szCs w:val="24"/>
        </w:rPr>
        <w:t xml:space="preserve"> 1 </w:t>
      </w:r>
      <w:proofErr w:type="spellStart"/>
      <w:r w:rsidR="001765D6"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pkt</w:t>
      </w:r>
      <w:proofErr w:type="spellEnd"/>
      <w:r w:rsidRPr="000C7BED">
        <w:rPr>
          <w:rFonts w:ascii="Times New Roman" w:hAnsi="Times New Roman" w:cs="Times New Roman"/>
          <w:color w:val="000000" w:themeColor="text1"/>
          <w:sz w:val="24"/>
          <w:szCs w:val="24"/>
        </w:rPr>
        <w:t xml:space="preserve"> 5 SIWZ.</w:t>
      </w:r>
    </w:p>
    <w:p w:rsidR="00D42A54" w:rsidRPr="000C7BED"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Jeżeli Zamawiający lub Wykonawca przekazują oświadczenia, wnioski, zawiadomienia oraz infor</w:t>
      </w:r>
      <w:r w:rsidR="008C6CE1" w:rsidRPr="000C7BED">
        <w:rPr>
          <w:rFonts w:ascii="Times New Roman" w:hAnsi="Times New Roman" w:cs="Times New Roman"/>
          <w:color w:val="000000" w:themeColor="text1"/>
          <w:sz w:val="24"/>
          <w:szCs w:val="24"/>
        </w:rPr>
        <w:t>macje</w:t>
      </w:r>
      <w:r w:rsidRPr="000C7BED">
        <w:rPr>
          <w:rFonts w:ascii="Times New Roman" w:hAnsi="Times New Roman" w:cs="Times New Roman"/>
          <w:color w:val="000000" w:themeColor="text1"/>
          <w:sz w:val="24"/>
          <w:szCs w:val="24"/>
        </w:rPr>
        <w:t xml:space="preserve"> przy użyciu środków komunikacji elektronicznej, każda ze stron na żądanie drugiej strony niezwłocznie potwierdza fakt ich otrzymania.</w:t>
      </w:r>
    </w:p>
    <w:p w:rsidR="00D42A54" w:rsidRPr="000C7BED"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Informację o wyborze oferty najkorzystniejszej bądź o unieważnieniu postępowania Zamawiający zamieści na stronie internetowej pod następującym adresem: </w:t>
      </w:r>
      <w:hyperlink r:id="rId12" w:history="1">
        <w:r w:rsidRPr="000C7BED">
          <w:rPr>
            <w:rStyle w:val="Hipercze"/>
            <w:rFonts w:ascii="Times New Roman" w:hAnsi="Times New Roman" w:cs="Times New Roman"/>
            <w:color w:val="000000" w:themeColor="text1"/>
            <w:sz w:val="24"/>
            <w:szCs w:val="24"/>
          </w:rPr>
          <w:t>ugmirzec.sisco.info</w:t>
        </w:r>
      </w:hyperlink>
    </w:p>
    <w:p w:rsidR="00D42A54" w:rsidRPr="000C7BED"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color w:val="000000" w:themeColor="text1"/>
          <w:sz w:val="24"/>
          <w:szCs w:val="24"/>
        </w:rPr>
        <w:t>Forma pisemna zastrze</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 xml:space="preserve">ona jest dla: </w:t>
      </w:r>
      <w:r w:rsidRPr="000C7BED">
        <w:rPr>
          <w:rFonts w:ascii="Times New Roman" w:eastAsia="Times New Roman" w:hAnsi="Times New Roman" w:cs="Times New Roman"/>
          <w:color w:val="000000" w:themeColor="text1"/>
          <w:sz w:val="24"/>
          <w:szCs w:val="24"/>
          <w:u w:val="single"/>
        </w:rPr>
        <w:t>zło</w:t>
      </w:r>
      <w:r w:rsidRPr="000C7BED">
        <w:rPr>
          <w:rFonts w:ascii="Times New Roman" w:eastAsia="TimesNewRoman" w:hAnsi="Times New Roman" w:cs="Times New Roman"/>
          <w:color w:val="000000" w:themeColor="text1"/>
          <w:sz w:val="24"/>
          <w:szCs w:val="24"/>
          <w:u w:val="single"/>
        </w:rPr>
        <w:t>ż</w:t>
      </w:r>
      <w:r w:rsidRPr="000C7BED">
        <w:rPr>
          <w:rFonts w:ascii="Times New Roman" w:eastAsia="Times New Roman" w:hAnsi="Times New Roman" w:cs="Times New Roman"/>
          <w:color w:val="000000" w:themeColor="text1"/>
          <w:sz w:val="24"/>
          <w:szCs w:val="24"/>
          <w:u w:val="single"/>
        </w:rPr>
        <w:t>enia oferty wraz z zał</w:t>
      </w:r>
      <w:r w:rsidRPr="000C7BED">
        <w:rPr>
          <w:rFonts w:ascii="Times New Roman" w:eastAsia="TimesNewRoman" w:hAnsi="Times New Roman" w:cs="Times New Roman"/>
          <w:color w:val="000000" w:themeColor="text1"/>
          <w:sz w:val="24"/>
          <w:szCs w:val="24"/>
          <w:u w:val="single"/>
        </w:rPr>
        <w:t>ą</w:t>
      </w:r>
      <w:r w:rsidRPr="000C7BED">
        <w:rPr>
          <w:rFonts w:ascii="Times New Roman" w:eastAsia="Times New Roman" w:hAnsi="Times New Roman" w:cs="Times New Roman"/>
          <w:color w:val="000000" w:themeColor="text1"/>
          <w:sz w:val="24"/>
          <w:szCs w:val="24"/>
          <w:u w:val="single"/>
        </w:rPr>
        <w:t>cznikami, w tym o</w:t>
      </w:r>
      <w:r w:rsidRPr="000C7BED">
        <w:rPr>
          <w:rFonts w:ascii="Times New Roman" w:eastAsia="TimesNewRoman" w:hAnsi="Times New Roman" w:cs="Times New Roman"/>
          <w:color w:val="000000" w:themeColor="text1"/>
          <w:sz w:val="24"/>
          <w:szCs w:val="24"/>
          <w:u w:val="single"/>
        </w:rPr>
        <w:t>ś</w:t>
      </w:r>
      <w:r w:rsidRPr="000C7BED">
        <w:rPr>
          <w:rFonts w:ascii="Times New Roman" w:eastAsia="Times New Roman" w:hAnsi="Times New Roman" w:cs="Times New Roman"/>
          <w:color w:val="000000" w:themeColor="text1"/>
          <w:sz w:val="24"/>
          <w:szCs w:val="24"/>
          <w:u w:val="single"/>
        </w:rPr>
        <w:t>wiadcze</w:t>
      </w:r>
      <w:r w:rsidRPr="000C7BED">
        <w:rPr>
          <w:rFonts w:ascii="Times New Roman" w:eastAsia="TimesNewRoman" w:hAnsi="Times New Roman" w:cs="Times New Roman"/>
          <w:color w:val="000000" w:themeColor="text1"/>
          <w:sz w:val="24"/>
          <w:szCs w:val="24"/>
          <w:u w:val="single"/>
        </w:rPr>
        <w:t>ń</w:t>
      </w:r>
      <w:r w:rsidRPr="000C7BED">
        <w:rPr>
          <w:rFonts w:ascii="Times New Roman" w:eastAsia="TimesNewRoman" w:hAnsi="Times New Roman" w:cs="Times New Roman"/>
          <w:color w:val="000000" w:themeColor="text1"/>
          <w:sz w:val="24"/>
          <w:szCs w:val="24"/>
        </w:rPr>
        <w:t xml:space="preserve"> </w:t>
      </w:r>
      <w:r w:rsidRPr="000C7BED">
        <w:rPr>
          <w:rFonts w:ascii="Times New Roman" w:eastAsia="Times New Roman" w:hAnsi="Times New Roman" w:cs="Times New Roman"/>
          <w:color w:val="000000" w:themeColor="text1"/>
          <w:sz w:val="24"/>
          <w:szCs w:val="24"/>
        </w:rPr>
        <w:t xml:space="preserve">i dokumentów </w:t>
      </w:r>
      <w:r w:rsidRPr="000C7BED">
        <w:rPr>
          <w:rFonts w:ascii="Times New Roman" w:eastAsia="Times New Roman" w:hAnsi="Times New Roman" w:cs="Times New Roman"/>
          <w:color w:val="000000" w:themeColor="text1"/>
          <w:sz w:val="24"/>
          <w:szCs w:val="24"/>
          <w:u w:val="single"/>
        </w:rPr>
        <w:t>potwierdzaj</w:t>
      </w:r>
      <w:r w:rsidRPr="000C7BED">
        <w:rPr>
          <w:rFonts w:ascii="Times New Roman" w:eastAsia="TimesNewRoman" w:hAnsi="Times New Roman" w:cs="Times New Roman"/>
          <w:color w:val="000000" w:themeColor="text1"/>
          <w:sz w:val="24"/>
          <w:szCs w:val="24"/>
          <w:u w:val="single"/>
        </w:rPr>
        <w:t>ą</w:t>
      </w:r>
      <w:r w:rsidRPr="000C7BED">
        <w:rPr>
          <w:rFonts w:ascii="Times New Roman" w:eastAsia="Times New Roman" w:hAnsi="Times New Roman" w:cs="Times New Roman"/>
          <w:color w:val="000000" w:themeColor="text1"/>
          <w:sz w:val="24"/>
          <w:szCs w:val="24"/>
          <w:u w:val="single"/>
        </w:rPr>
        <w:t>cych spełnienie warunków udziału w post</w:t>
      </w:r>
      <w:r w:rsidRPr="000C7BED">
        <w:rPr>
          <w:rFonts w:ascii="Times New Roman" w:eastAsia="TimesNewRoman" w:hAnsi="Times New Roman" w:cs="Times New Roman"/>
          <w:color w:val="000000" w:themeColor="text1"/>
          <w:sz w:val="24"/>
          <w:szCs w:val="24"/>
          <w:u w:val="single"/>
        </w:rPr>
        <w:t>ę</w:t>
      </w:r>
      <w:r w:rsidRPr="000C7BED">
        <w:rPr>
          <w:rFonts w:ascii="Times New Roman" w:eastAsia="Times New Roman" w:hAnsi="Times New Roman" w:cs="Times New Roman"/>
          <w:color w:val="000000" w:themeColor="text1"/>
          <w:sz w:val="24"/>
          <w:szCs w:val="24"/>
          <w:u w:val="single"/>
        </w:rPr>
        <w:t xml:space="preserve">powaniu i braku podstaw do wykluczenia </w:t>
      </w:r>
      <w:r w:rsidRPr="000C7BED">
        <w:rPr>
          <w:rFonts w:ascii="Times New Roman" w:eastAsia="Times New Roman" w:hAnsi="Times New Roman" w:cs="Times New Roman"/>
          <w:color w:val="000000" w:themeColor="text1"/>
          <w:sz w:val="24"/>
          <w:szCs w:val="24"/>
        </w:rPr>
        <w:t>oraz o</w:t>
      </w:r>
      <w:r w:rsidRPr="000C7BED">
        <w:rPr>
          <w:rFonts w:ascii="Times New Roman" w:eastAsia="TimesNewRoman" w:hAnsi="Times New Roman" w:cs="Times New Roman"/>
          <w:color w:val="000000" w:themeColor="text1"/>
          <w:sz w:val="24"/>
          <w:szCs w:val="24"/>
        </w:rPr>
        <w:t>ś</w:t>
      </w:r>
      <w:r w:rsidRPr="000C7BED">
        <w:rPr>
          <w:rFonts w:ascii="Times New Roman" w:eastAsia="Times New Roman" w:hAnsi="Times New Roman" w:cs="Times New Roman"/>
          <w:color w:val="000000" w:themeColor="text1"/>
          <w:sz w:val="24"/>
          <w:szCs w:val="24"/>
        </w:rPr>
        <w:t>wiadcze</w:t>
      </w:r>
      <w:r w:rsidRPr="000C7BED">
        <w:rPr>
          <w:rFonts w:ascii="Times New Roman" w:eastAsia="TimesNewRoman" w:hAnsi="Times New Roman" w:cs="Times New Roman"/>
          <w:color w:val="000000" w:themeColor="text1"/>
          <w:sz w:val="24"/>
          <w:szCs w:val="24"/>
        </w:rPr>
        <w:t xml:space="preserve">ń </w:t>
      </w:r>
      <w:r w:rsidRPr="000C7BED">
        <w:rPr>
          <w:rFonts w:ascii="Times New Roman" w:eastAsia="Times New Roman" w:hAnsi="Times New Roman" w:cs="Times New Roman"/>
          <w:color w:val="000000" w:themeColor="text1"/>
          <w:sz w:val="24"/>
          <w:szCs w:val="24"/>
        </w:rPr>
        <w:t>i dokumentów potwierdzaj</w:t>
      </w:r>
      <w:r w:rsidRPr="000C7BED">
        <w:rPr>
          <w:rFonts w:ascii="Times New Roman" w:eastAsia="TimesNewRoman" w:hAnsi="Times New Roman" w:cs="Times New Roman"/>
          <w:color w:val="000000" w:themeColor="text1"/>
          <w:sz w:val="24"/>
          <w:szCs w:val="24"/>
        </w:rPr>
        <w:t>ą</w:t>
      </w:r>
      <w:r w:rsidRPr="000C7BED">
        <w:rPr>
          <w:rFonts w:ascii="Times New Roman" w:eastAsia="Times New Roman" w:hAnsi="Times New Roman" w:cs="Times New Roman"/>
          <w:color w:val="000000" w:themeColor="text1"/>
          <w:sz w:val="24"/>
          <w:szCs w:val="24"/>
        </w:rPr>
        <w:t>cych spełnienie wymaga</w:t>
      </w:r>
      <w:r w:rsidRPr="000C7BED">
        <w:rPr>
          <w:rFonts w:ascii="Times New Roman" w:eastAsia="TimesNewRoman" w:hAnsi="Times New Roman" w:cs="Times New Roman"/>
          <w:color w:val="000000" w:themeColor="text1"/>
          <w:sz w:val="24"/>
          <w:szCs w:val="24"/>
        </w:rPr>
        <w:t xml:space="preserve">ń </w:t>
      </w:r>
      <w:r w:rsidRPr="000C7BED">
        <w:rPr>
          <w:rFonts w:ascii="Times New Roman" w:eastAsia="Times New Roman" w:hAnsi="Times New Roman" w:cs="Times New Roman"/>
          <w:color w:val="000000" w:themeColor="text1"/>
          <w:sz w:val="24"/>
          <w:szCs w:val="24"/>
        </w:rPr>
        <w:t>okre</w:t>
      </w:r>
      <w:r w:rsidRPr="000C7BED">
        <w:rPr>
          <w:rFonts w:ascii="Times New Roman" w:eastAsia="TimesNewRoman" w:hAnsi="Times New Roman" w:cs="Times New Roman"/>
          <w:color w:val="000000" w:themeColor="text1"/>
          <w:sz w:val="24"/>
          <w:szCs w:val="24"/>
        </w:rPr>
        <w:t>ś</w:t>
      </w:r>
      <w:r w:rsidRPr="000C7BED">
        <w:rPr>
          <w:rFonts w:ascii="Times New Roman" w:eastAsia="Times New Roman" w:hAnsi="Times New Roman" w:cs="Times New Roman"/>
          <w:color w:val="000000" w:themeColor="text1"/>
          <w:sz w:val="24"/>
          <w:szCs w:val="24"/>
        </w:rPr>
        <w:t>lonych przez Zamawiaj</w:t>
      </w:r>
      <w:r w:rsidRPr="000C7BED">
        <w:rPr>
          <w:rFonts w:ascii="Times New Roman" w:eastAsia="TimesNewRoman" w:hAnsi="Times New Roman" w:cs="Times New Roman"/>
          <w:color w:val="000000" w:themeColor="text1"/>
          <w:sz w:val="24"/>
          <w:szCs w:val="24"/>
        </w:rPr>
        <w:t>ą</w:t>
      </w:r>
      <w:r w:rsidRPr="000C7BED">
        <w:rPr>
          <w:rFonts w:ascii="Times New Roman" w:eastAsia="Times New Roman" w:hAnsi="Times New Roman" w:cs="Times New Roman"/>
          <w:color w:val="000000" w:themeColor="text1"/>
          <w:sz w:val="24"/>
          <w:szCs w:val="24"/>
        </w:rPr>
        <w:t>cego, a tak</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e zmiany lub wycofania oferty.</w:t>
      </w:r>
    </w:p>
    <w:p w:rsidR="00D42A54" w:rsidRPr="000C7BED"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color w:val="000000" w:themeColor="text1"/>
          <w:sz w:val="24"/>
          <w:szCs w:val="24"/>
        </w:rPr>
        <w:t xml:space="preserve">Forma pisemna zastrzeżona jest także dla uzupełnienia oferty w trybie art. 26 ust. 3 ustawy </w:t>
      </w:r>
      <w:proofErr w:type="spellStart"/>
      <w:r w:rsidRPr="000C7BED">
        <w:rPr>
          <w:rFonts w:ascii="Times New Roman" w:eastAsia="Times New Roman" w:hAnsi="Times New Roman" w:cs="Times New Roman"/>
          <w:color w:val="000000" w:themeColor="text1"/>
          <w:sz w:val="24"/>
          <w:szCs w:val="24"/>
        </w:rPr>
        <w:t>Pzp</w:t>
      </w:r>
      <w:proofErr w:type="spellEnd"/>
      <w:r w:rsidRPr="000C7BED">
        <w:rPr>
          <w:rFonts w:ascii="Times New Roman" w:eastAsia="Times New Roman" w:hAnsi="Times New Roman" w:cs="Times New Roman"/>
          <w:color w:val="000000" w:themeColor="text1"/>
          <w:sz w:val="24"/>
          <w:szCs w:val="24"/>
        </w:rPr>
        <w:t>.</w:t>
      </w:r>
    </w:p>
    <w:p w:rsidR="00D42A54" w:rsidRPr="000C7BED"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color w:val="000000" w:themeColor="text1"/>
          <w:sz w:val="24"/>
          <w:szCs w:val="24"/>
        </w:rPr>
        <w:t>Zamawiaj</w:t>
      </w:r>
      <w:r w:rsidRPr="000C7BED">
        <w:rPr>
          <w:rFonts w:ascii="Times New Roman" w:eastAsia="TimesNewRoman" w:hAnsi="Times New Roman" w:cs="Times New Roman"/>
          <w:color w:val="000000" w:themeColor="text1"/>
          <w:sz w:val="24"/>
          <w:szCs w:val="24"/>
        </w:rPr>
        <w:t>ą</w:t>
      </w:r>
      <w:r w:rsidRPr="000C7BED">
        <w:rPr>
          <w:rFonts w:ascii="Times New Roman" w:eastAsia="Times New Roman" w:hAnsi="Times New Roman" w:cs="Times New Roman"/>
          <w:color w:val="000000" w:themeColor="text1"/>
          <w:sz w:val="24"/>
          <w:szCs w:val="24"/>
        </w:rPr>
        <w:t>cy wezwie Wykonawców, którzy w okre</w:t>
      </w:r>
      <w:r w:rsidRPr="000C7BED">
        <w:rPr>
          <w:rFonts w:ascii="Times New Roman" w:eastAsia="TimesNewRoman" w:hAnsi="Times New Roman" w:cs="Times New Roman"/>
          <w:color w:val="000000" w:themeColor="text1"/>
          <w:sz w:val="24"/>
          <w:szCs w:val="24"/>
        </w:rPr>
        <w:t>ś</w:t>
      </w:r>
      <w:r w:rsidRPr="000C7BED">
        <w:rPr>
          <w:rFonts w:ascii="Times New Roman" w:eastAsia="Times New Roman" w:hAnsi="Times New Roman" w:cs="Times New Roman"/>
          <w:color w:val="000000" w:themeColor="text1"/>
          <w:sz w:val="24"/>
          <w:szCs w:val="24"/>
        </w:rPr>
        <w:t>lonym terminie nie zło</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yli wymaganych przez Zamawiaj</w:t>
      </w:r>
      <w:r w:rsidRPr="000C7BED">
        <w:rPr>
          <w:rFonts w:ascii="Times New Roman" w:eastAsia="TimesNewRoman" w:hAnsi="Times New Roman" w:cs="Times New Roman"/>
          <w:color w:val="000000" w:themeColor="text1"/>
          <w:sz w:val="24"/>
          <w:szCs w:val="24"/>
        </w:rPr>
        <w:t>ą</w:t>
      </w:r>
      <w:r w:rsidRPr="000C7BED">
        <w:rPr>
          <w:rFonts w:ascii="Times New Roman" w:eastAsia="Times New Roman" w:hAnsi="Times New Roman" w:cs="Times New Roman"/>
          <w:color w:val="000000" w:themeColor="text1"/>
          <w:sz w:val="24"/>
          <w:szCs w:val="24"/>
        </w:rPr>
        <w:t>cego o</w:t>
      </w:r>
      <w:r w:rsidRPr="000C7BED">
        <w:rPr>
          <w:rFonts w:ascii="Times New Roman" w:eastAsia="TimesNewRoman" w:hAnsi="Times New Roman" w:cs="Times New Roman"/>
          <w:color w:val="000000" w:themeColor="text1"/>
          <w:sz w:val="24"/>
          <w:szCs w:val="24"/>
        </w:rPr>
        <w:t>ś</w:t>
      </w:r>
      <w:r w:rsidRPr="000C7BED">
        <w:rPr>
          <w:rFonts w:ascii="Times New Roman" w:eastAsia="Times New Roman" w:hAnsi="Times New Roman" w:cs="Times New Roman"/>
          <w:color w:val="000000" w:themeColor="text1"/>
          <w:sz w:val="24"/>
          <w:szCs w:val="24"/>
        </w:rPr>
        <w:t>wiadcze</w:t>
      </w:r>
      <w:r w:rsidRPr="000C7BED">
        <w:rPr>
          <w:rFonts w:ascii="Times New Roman" w:eastAsia="TimesNewRoman" w:hAnsi="Times New Roman" w:cs="Times New Roman"/>
          <w:color w:val="000000" w:themeColor="text1"/>
          <w:sz w:val="24"/>
          <w:szCs w:val="24"/>
        </w:rPr>
        <w:t xml:space="preserve">ń </w:t>
      </w:r>
      <w:r w:rsidRPr="000C7BED">
        <w:rPr>
          <w:rFonts w:ascii="Times New Roman" w:eastAsia="Times New Roman" w:hAnsi="Times New Roman" w:cs="Times New Roman"/>
          <w:color w:val="000000" w:themeColor="text1"/>
          <w:sz w:val="24"/>
          <w:szCs w:val="24"/>
        </w:rPr>
        <w:t>lub dokumentów, lub innych dokumentów niezb</w:t>
      </w:r>
      <w:r w:rsidRPr="000C7BED">
        <w:rPr>
          <w:rFonts w:ascii="Times New Roman" w:eastAsia="TimesNewRoman" w:hAnsi="Times New Roman" w:cs="Times New Roman"/>
          <w:color w:val="000000" w:themeColor="text1"/>
          <w:sz w:val="24"/>
          <w:szCs w:val="24"/>
        </w:rPr>
        <w:t>ę</w:t>
      </w:r>
      <w:r w:rsidRPr="000C7BED">
        <w:rPr>
          <w:rFonts w:ascii="Times New Roman" w:eastAsia="Times New Roman" w:hAnsi="Times New Roman" w:cs="Times New Roman"/>
          <w:color w:val="000000" w:themeColor="text1"/>
          <w:sz w:val="24"/>
          <w:szCs w:val="24"/>
        </w:rPr>
        <w:t>dnych do przeprowadzenia post</w:t>
      </w:r>
      <w:r w:rsidRPr="000C7BED">
        <w:rPr>
          <w:rFonts w:ascii="Times New Roman" w:eastAsia="TimesNewRoman" w:hAnsi="Times New Roman" w:cs="Times New Roman"/>
          <w:color w:val="000000" w:themeColor="text1"/>
          <w:sz w:val="24"/>
          <w:szCs w:val="24"/>
        </w:rPr>
        <w:t>ę</w:t>
      </w:r>
      <w:r w:rsidRPr="000C7BED">
        <w:rPr>
          <w:rFonts w:ascii="Times New Roman" w:eastAsia="Times New Roman" w:hAnsi="Times New Roman" w:cs="Times New Roman"/>
          <w:color w:val="000000" w:themeColor="text1"/>
          <w:sz w:val="24"/>
          <w:szCs w:val="24"/>
        </w:rPr>
        <w:t>powania, o</w:t>
      </w:r>
      <w:r w:rsidRPr="000C7BED">
        <w:rPr>
          <w:rFonts w:ascii="Times New Roman" w:eastAsia="TimesNewRoman" w:hAnsi="Times New Roman" w:cs="Times New Roman"/>
          <w:color w:val="000000" w:themeColor="text1"/>
          <w:sz w:val="24"/>
          <w:szCs w:val="24"/>
        </w:rPr>
        <w:t>ś</w:t>
      </w:r>
      <w:r w:rsidRPr="000C7BED">
        <w:rPr>
          <w:rFonts w:ascii="Times New Roman" w:eastAsia="Times New Roman" w:hAnsi="Times New Roman" w:cs="Times New Roman"/>
          <w:color w:val="000000" w:themeColor="text1"/>
          <w:sz w:val="24"/>
          <w:szCs w:val="24"/>
        </w:rPr>
        <w:t>wiadcze</w:t>
      </w:r>
      <w:r w:rsidRPr="000C7BED">
        <w:rPr>
          <w:rFonts w:ascii="Times New Roman" w:eastAsia="TimesNewRoman" w:hAnsi="Times New Roman" w:cs="Times New Roman"/>
          <w:color w:val="000000" w:themeColor="text1"/>
          <w:sz w:val="24"/>
          <w:szCs w:val="24"/>
        </w:rPr>
        <w:t xml:space="preserve">ń </w:t>
      </w:r>
      <w:r w:rsidRPr="000C7BED">
        <w:rPr>
          <w:rFonts w:ascii="Times New Roman" w:eastAsia="Times New Roman" w:hAnsi="Times New Roman" w:cs="Times New Roman"/>
          <w:color w:val="000000" w:themeColor="text1"/>
          <w:sz w:val="24"/>
          <w:szCs w:val="24"/>
        </w:rPr>
        <w:t>lub dokumentów, które s</w:t>
      </w:r>
      <w:r w:rsidRPr="000C7BED">
        <w:rPr>
          <w:rFonts w:ascii="Times New Roman" w:eastAsia="TimesNewRoman" w:hAnsi="Times New Roman" w:cs="Times New Roman"/>
          <w:color w:val="000000" w:themeColor="text1"/>
          <w:sz w:val="24"/>
          <w:szCs w:val="24"/>
        </w:rPr>
        <w:t xml:space="preserve">ą </w:t>
      </w:r>
      <w:r w:rsidRPr="000C7BED">
        <w:rPr>
          <w:rFonts w:ascii="Times New Roman" w:eastAsia="Times New Roman" w:hAnsi="Times New Roman" w:cs="Times New Roman"/>
          <w:color w:val="000000" w:themeColor="text1"/>
          <w:sz w:val="24"/>
          <w:szCs w:val="24"/>
        </w:rPr>
        <w:t>niekompletne, zawieraj</w:t>
      </w:r>
      <w:r w:rsidRPr="000C7BED">
        <w:rPr>
          <w:rFonts w:ascii="Times New Roman" w:eastAsia="TimesNewRoman" w:hAnsi="Times New Roman" w:cs="Times New Roman"/>
          <w:color w:val="000000" w:themeColor="text1"/>
          <w:sz w:val="24"/>
          <w:szCs w:val="24"/>
        </w:rPr>
        <w:t xml:space="preserve">ą </w:t>
      </w:r>
      <w:r w:rsidRPr="000C7BED">
        <w:rPr>
          <w:rFonts w:ascii="Times New Roman" w:eastAsia="Times New Roman" w:hAnsi="Times New Roman" w:cs="Times New Roman"/>
          <w:color w:val="000000" w:themeColor="text1"/>
          <w:sz w:val="24"/>
          <w:szCs w:val="24"/>
        </w:rPr>
        <w:t>bł</w:t>
      </w:r>
      <w:r w:rsidRPr="000C7BED">
        <w:rPr>
          <w:rFonts w:ascii="Times New Roman" w:eastAsia="TimesNewRoman" w:hAnsi="Times New Roman" w:cs="Times New Roman"/>
          <w:color w:val="000000" w:themeColor="text1"/>
          <w:sz w:val="24"/>
          <w:szCs w:val="24"/>
        </w:rPr>
        <w:t>ę</w:t>
      </w:r>
      <w:r w:rsidRPr="000C7BED">
        <w:rPr>
          <w:rFonts w:ascii="Times New Roman" w:eastAsia="Times New Roman" w:hAnsi="Times New Roman" w:cs="Times New Roman"/>
          <w:color w:val="000000" w:themeColor="text1"/>
          <w:sz w:val="24"/>
          <w:szCs w:val="24"/>
        </w:rPr>
        <w:t>dy lub budz</w:t>
      </w:r>
      <w:r w:rsidRPr="000C7BED">
        <w:rPr>
          <w:rFonts w:ascii="Times New Roman" w:eastAsia="TimesNewRoman" w:hAnsi="Times New Roman" w:cs="Times New Roman"/>
          <w:color w:val="000000" w:themeColor="text1"/>
          <w:sz w:val="24"/>
          <w:szCs w:val="24"/>
        </w:rPr>
        <w:t xml:space="preserve">ą </w:t>
      </w:r>
      <w:r w:rsidRPr="000C7BED">
        <w:rPr>
          <w:rFonts w:ascii="Times New Roman" w:eastAsia="Times New Roman" w:hAnsi="Times New Roman" w:cs="Times New Roman"/>
          <w:color w:val="000000" w:themeColor="text1"/>
          <w:sz w:val="24"/>
          <w:szCs w:val="24"/>
        </w:rPr>
        <w:t>wskazane przez Zamawiaj</w:t>
      </w:r>
      <w:r w:rsidRPr="000C7BED">
        <w:rPr>
          <w:rFonts w:ascii="Times New Roman" w:eastAsia="TimesNewRoman" w:hAnsi="Times New Roman" w:cs="Times New Roman"/>
          <w:color w:val="000000" w:themeColor="text1"/>
          <w:sz w:val="24"/>
          <w:szCs w:val="24"/>
        </w:rPr>
        <w:t>ą</w:t>
      </w:r>
      <w:r w:rsidRPr="000C7BED">
        <w:rPr>
          <w:rFonts w:ascii="Times New Roman" w:eastAsia="Times New Roman" w:hAnsi="Times New Roman" w:cs="Times New Roman"/>
          <w:color w:val="000000" w:themeColor="text1"/>
          <w:sz w:val="24"/>
          <w:szCs w:val="24"/>
        </w:rPr>
        <w:t>cego w</w:t>
      </w:r>
      <w:r w:rsidRPr="000C7BED">
        <w:rPr>
          <w:rFonts w:ascii="Times New Roman" w:eastAsia="TimesNewRoman" w:hAnsi="Times New Roman" w:cs="Times New Roman"/>
          <w:color w:val="000000" w:themeColor="text1"/>
          <w:sz w:val="24"/>
          <w:szCs w:val="24"/>
        </w:rPr>
        <w:t>ą</w:t>
      </w:r>
      <w:r w:rsidRPr="000C7BED">
        <w:rPr>
          <w:rFonts w:ascii="Times New Roman" w:eastAsia="Times New Roman" w:hAnsi="Times New Roman" w:cs="Times New Roman"/>
          <w:color w:val="000000" w:themeColor="text1"/>
          <w:sz w:val="24"/>
          <w:szCs w:val="24"/>
        </w:rPr>
        <w:t>tpliwo</w:t>
      </w:r>
      <w:r w:rsidRPr="000C7BED">
        <w:rPr>
          <w:rFonts w:ascii="Times New Roman" w:eastAsia="TimesNewRoman" w:hAnsi="Times New Roman" w:cs="Times New Roman"/>
          <w:color w:val="000000" w:themeColor="text1"/>
          <w:sz w:val="24"/>
          <w:szCs w:val="24"/>
        </w:rPr>
        <w:t>ś</w:t>
      </w:r>
      <w:r w:rsidRPr="000C7BED">
        <w:rPr>
          <w:rFonts w:ascii="Times New Roman" w:eastAsia="Times New Roman" w:hAnsi="Times New Roman" w:cs="Times New Roman"/>
          <w:color w:val="000000" w:themeColor="text1"/>
          <w:sz w:val="24"/>
          <w:szCs w:val="24"/>
        </w:rPr>
        <w:t>ci, do ich zło</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enia, uzupełnienia, lub poprawienia lub do udzielenia wyja</w:t>
      </w:r>
      <w:r w:rsidRPr="000C7BED">
        <w:rPr>
          <w:rFonts w:ascii="Times New Roman" w:eastAsia="TimesNewRoman" w:hAnsi="Times New Roman" w:cs="Times New Roman"/>
          <w:color w:val="000000" w:themeColor="text1"/>
          <w:sz w:val="24"/>
          <w:szCs w:val="24"/>
        </w:rPr>
        <w:t>ś</w:t>
      </w:r>
      <w:r w:rsidRPr="000C7BED">
        <w:rPr>
          <w:rFonts w:ascii="Times New Roman" w:eastAsia="Times New Roman" w:hAnsi="Times New Roman" w:cs="Times New Roman"/>
          <w:color w:val="000000" w:themeColor="text1"/>
          <w:sz w:val="24"/>
          <w:szCs w:val="24"/>
        </w:rPr>
        <w:t>nie</w:t>
      </w:r>
      <w:r w:rsidRPr="000C7BED">
        <w:rPr>
          <w:rFonts w:ascii="Times New Roman" w:eastAsia="TimesNewRoman" w:hAnsi="Times New Roman" w:cs="Times New Roman"/>
          <w:color w:val="000000" w:themeColor="text1"/>
          <w:sz w:val="24"/>
          <w:szCs w:val="24"/>
        </w:rPr>
        <w:t xml:space="preserve">ń </w:t>
      </w:r>
      <w:r w:rsidRPr="000C7BED">
        <w:rPr>
          <w:rFonts w:ascii="Times New Roman" w:eastAsia="Times New Roman" w:hAnsi="Times New Roman" w:cs="Times New Roman"/>
          <w:color w:val="000000" w:themeColor="text1"/>
          <w:sz w:val="24"/>
          <w:szCs w:val="24"/>
        </w:rPr>
        <w:t xml:space="preserve">w terminie przez siebie wskazanym, chyba </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e mimo ich zło</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 xml:space="preserve">enia, </w:t>
      </w:r>
      <w:r w:rsidRPr="000C7BED">
        <w:rPr>
          <w:rFonts w:ascii="Times New Roman" w:eastAsia="Times New Roman" w:hAnsi="Times New Roman" w:cs="Times New Roman"/>
          <w:color w:val="000000" w:themeColor="text1"/>
          <w:sz w:val="24"/>
          <w:szCs w:val="24"/>
        </w:rPr>
        <w:lastRenderedPageBreak/>
        <w:t>uzupełnienia lub poprawienia lub udzielenia wyja</w:t>
      </w:r>
      <w:r w:rsidRPr="000C7BED">
        <w:rPr>
          <w:rFonts w:ascii="Times New Roman" w:eastAsia="TimesNewRoman" w:hAnsi="Times New Roman" w:cs="Times New Roman"/>
          <w:color w:val="000000" w:themeColor="text1"/>
          <w:sz w:val="24"/>
          <w:szCs w:val="24"/>
        </w:rPr>
        <w:t>ś</w:t>
      </w:r>
      <w:r w:rsidRPr="000C7BED">
        <w:rPr>
          <w:rFonts w:ascii="Times New Roman" w:eastAsia="Times New Roman" w:hAnsi="Times New Roman" w:cs="Times New Roman"/>
          <w:color w:val="000000" w:themeColor="text1"/>
          <w:sz w:val="24"/>
          <w:szCs w:val="24"/>
        </w:rPr>
        <w:t>nie</w:t>
      </w:r>
      <w:r w:rsidRPr="000C7BED">
        <w:rPr>
          <w:rFonts w:ascii="Times New Roman" w:eastAsia="TimesNewRoman" w:hAnsi="Times New Roman" w:cs="Times New Roman"/>
          <w:color w:val="000000" w:themeColor="text1"/>
          <w:sz w:val="24"/>
          <w:szCs w:val="24"/>
        </w:rPr>
        <w:t xml:space="preserve">ń </w:t>
      </w:r>
      <w:r w:rsidRPr="000C7BED">
        <w:rPr>
          <w:rFonts w:ascii="Times New Roman" w:eastAsia="Times New Roman" w:hAnsi="Times New Roman" w:cs="Times New Roman"/>
          <w:color w:val="000000" w:themeColor="text1"/>
          <w:sz w:val="24"/>
          <w:szCs w:val="24"/>
        </w:rPr>
        <w:t>oferta wykonawcy podlega odrzuceniu albo konieczne byłoby uniewa</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nienie post</w:t>
      </w:r>
      <w:r w:rsidRPr="000C7BED">
        <w:rPr>
          <w:rFonts w:ascii="Times New Roman" w:eastAsia="TimesNewRoman" w:hAnsi="Times New Roman" w:cs="Times New Roman"/>
          <w:color w:val="000000" w:themeColor="text1"/>
          <w:sz w:val="24"/>
          <w:szCs w:val="24"/>
        </w:rPr>
        <w:t>ę</w:t>
      </w:r>
      <w:r w:rsidRPr="000C7BED">
        <w:rPr>
          <w:rFonts w:ascii="Times New Roman" w:eastAsia="Times New Roman" w:hAnsi="Times New Roman" w:cs="Times New Roman"/>
          <w:color w:val="000000" w:themeColor="text1"/>
          <w:sz w:val="24"/>
          <w:szCs w:val="24"/>
        </w:rPr>
        <w:t>powania.</w:t>
      </w:r>
    </w:p>
    <w:p w:rsidR="006E05DE" w:rsidRPr="000C7BED"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color w:val="000000" w:themeColor="text1"/>
          <w:sz w:val="24"/>
          <w:szCs w:val="24"/>
        </w:rPr>
        <w:t>Je</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eli wykonawca nie zło</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y wymaganych pełnomocnictw albo zło</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y wadliwe pełnomocnictwa, Zamawiaj</w:t>
      </w:r>
      <w:r w:rsidRPr="000C7BED">
        <w:rPr>
          <w:rFonts w:ascii="Times New Roman" w:eastAsia="TimesNewRoman" w:hAnsi="Times New Roman" w:cs="Times New Roman"/>
          <w:color w:val="000000" w:themeColor="text1"/>
          <w:sz w:val="24"/>
          <w:szCs w:val="24"/>
        </w:rPr>
        <w:t>ą</w:t>
      </w:r>
      <w:r w:rsidRPr="000C7BED">
        <w:rPr>
          <w:rFonts w:ascii="Times New Roman" w:eastAsia="Times New Roman" w:hAnsi="Times New Roman" w:cs="Times New Roman"/>
          <w:color w:val="000000" w:themeColor="text1"/>
          <w:sz w:val="24"/>
          <w:szCs w:val="24"/>
        </w:rPr>
        <w:t>cy wezwie do ich zło</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 xml:space="preserve">enia w terminie przez siebie wskazanym, chyba </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e mimo ich zło</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enia oferta wykonawcy podlega odrzuceniu albo konieczne byłoby uniewa</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nienie post</w:t>
      </w:r>
      <w:r w:rsidRPr="000C7BED">
        <w:rPr>
          <w:rFonts w:ascii="Times New Roman" w:eastAsia="TimesNewRoman" w:hAnsi="Times New Roman" w:cs="Times New Roman"/>
          <w:color w:val="000000" w:themeColor="text1"/>
          <w:sz w:val="24"/>
          <w:szCs w:val="24"/>
        </w:rPr>
        <w:t>ę</w:t>
      </w:r>
      <w:r w:rsidRPr="000C7BED">
        <w:rPr>
          <w:rFonts w:ascii="Times New Roman" w:eastAsia="Times New Roman" w:hAnsi="Times New Roman" w:cs="Times New Roman"/>
          <w:color w:val="000000" w:themeColor="text1"/>
          <w:sz w:val="24"/>
          <w:szCs w:val="24"/>
        </w:rPr>
        <w:t>powania.</w:t>
      </w:r>
    </w:p>
    <w:p w:rsidR="006E05DE" w:rsidRPr="000C7BED" w:rsidRDefault="006E05DE"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color w:val="000000" w:themeColor="text1"/>
          <w:sz w:val="24"/>
          <w:szCs w:val="24"/>
          <w:lang w:eastAsia="ar-SA"/>
        </w:rPr>
        <w:t>Osobą uprawnioną do kontaktowania się z wykonawcami jest:</w:t>
      </w:r>
    </w:p>
    <w:p w:rsidR="006E05DE" w:rsidRPr="000C7BED" w:rsidRDefault="006E05DE" w:rsidP="007207EF">
      <w:pPr>
        <w:tabs>
          <w:tab w:val="left" w:pos="844"/>
        </w:tabs>
        <w:spacing w:after="0" w:line="360" w:lineRule="auto"/>
        <w:ind w:left="844"/>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b/>
          <w:color w:val="000000" w:themeColor="text1"/>
          <w:sz w:val="24"/>
          <w:szCs w:val="24"/>
          <w:lang w:eastAsia="ar-SA"/>
        </w:rPr>
        <w:t>Ryszard Nowak – kierownik Ref</w:t>
      </w:r>
      <w:r w:rsidR="001A559F" w:rsidRPr="000C7BED">
        <w:rPr>
          <w:rFonts w:ascii="Times New Roman" w:eastAsia="Times New Roman" w:hAnsi="Times New Roman" w:cs="Times New Roman"/>
          <w:b/>
          <w:color w:val="000000" w:themeColor="text1"/>
          <w:sz w:val="24"/>
          <w:szCs w:val="24"/>
          <w:lang w:eastAsia="ar-SA"/>
        </w:rPr>
        <w:t>eratu Inwestycji</w:t>
      </w:r>
    </w:p>
    <w:p w:rsidR="006E05DE" w:rsidRPr="0025375A" w:rsidRDefault="000C7BED" w:rsidP="007207EF">
      <w:pPr>
        <w:tabs>
          <w:tab w:val="left" w:pos="844"/>
        </w:tabs>
        <w:spacing w:after="0" w:line="360" w:lineRule="auto"/>
        <w:ind w:left="844"/>
        <w:jc w:val="both"/>
        <w:rPr>
          <w:rFonts w:ascii="Times New Roman" w:hAnsi="Times New Roman" w:cs="Times New Roman"/>
          <w:color w:val="000000" w:themeColor="text1"/>
          <w:sz w:val="24"/>
          <w:szCs w:val="24"/>
        </w:rPr>
      </w:pPr>
      <w:r w:rsidRPr="0025375A">
        <w:rPr>
          <w:rFonts w:ascii="Times New Roman" w:eastAsia="Times New Roman" w:hAnsi="Times New Roman" w:cs="Times New Roman"/>
          <w:b/>
          <w:color w:val="000000" w:themeColor="text1"/>
          <w:sz w:val="24"/>
          <w:szCs w:val="24"/>
          <w:lang w:eastAsia="ar-SA"/>
        </w:rPr>
        <w:t>Agnieszka Kukla</w:t>
      </w:r>
      <w:r w:rsidR="006E05DE" w:rsidRPr="0025375A">
        <w:rPr>
          <w:rFonts w:ascii="Times New Roman" w:eastAsia="Times New Roman" w:hAnsi="Times New Roman" w:cs="Times New Roman"/>
          <w:b/>
          <w:color w:val="000000" w:themeColor="text1"/>
          <w:sz w:val="24"/>
          <w:szCs w:val="24"/>
          <w:lang w:eastAsia="ar-SA"/>
        </w:rPr>
        <w:t xml:space="preserve"> – </w:t>
      </w:r>
      <w:r w:rsidR="006E05DE" w:rsidRPr="0025375A">
        <w:rPr>
          <w:rFonts w:ascii="Times New Roman" w:hAnsi="Times New Roman" w:cs="Times New Roman"/>
          <w:b/>
          <w:color w:val="000000" w:themeColor="text1"/>
          <w:sz w:val="24"/>
          <w:szCs w:val="24"/>
        </w:rPr>
        <w:t>inspektor w Refe</w:t>
      </w:r>
      <w:r w:rsidR="001A559F" w:rsidRPr="0025375A">
        <w:rPr>
          <w:rFonts w:ascii="Times New Roman" w:hAnsi="Times New Roman" w:cs="Times New Roman"/>
          <w:b/>
          <w:color w:val="000000" w:themeColor="text1"/>
          <w:sz w:val="24"/>
          <w:szCs w:val="24"/>
        </w:rPr>
        <w:t>racie Inwestycji</w:t>
      </w:r>
    </w:p>
    <w:p w:rsidR="006E05DE" w:rsidRPr="000C7BED" w:rsidRDefault="006E05DE" w:rsidP="007207EF">
      <w:pPr>
        <w:tabs>
          <w:tab w:val="left" w:pos="844"/>
        </w:tabs>
        <w:spacing w:after="0" w:line="360" w:lineRule="auto"/>
        <w:ind w:left="844"/>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color w:val="000000" w:themeColor="text1"/>
          <w:sz w:val="24"/>
          <w:szCs w:val="24"/>
          <w:lang w:eastAsia="ar-SA"/>
        </w:rPr>
        <w:t xml:space="preserve">tel. 41/2767-188 </w:t>
      </w:r>
    </w:p>
    <w:p w:rsidR="006E05DE" w:rsidRPr="000C7BED" w:rsidRDefault="006E05DE" w:rsidP="007207EF">
      <w:pPr>
        <w:tabs>
          <w:tab w:val="left" w:pos="844"/>
        </w:tabs>
        <w:spacing w:after="0" w:line="360" w:lineRule="auto"/>
        <w:ind w:left="844"/>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color w:val="000000" w:themeColor="text1"/>
          <w:sz w:val="24"/>
          <w:szCs w:val="24"/>
          <w:lang w:eastAsia="ar-SA"/>
        </w:rPr>
        <w:t>tel. 41/2767-191</w:t>
      </w:r>
    </w:p>
    <w:p w:rsidR="006E05DE" w:rsidRPr="000C7BED" w:rsidRDefault="006E05DE" w:rsidP="007207EF">
      <w:pPr>
        <w:tabs>
          <w:tab w:val="left" w:pos="844"/>
        </w:tabs>
        <w:spacing w:after="0" w:line="360" w:lineRule="auto"/>
        <w:ind w:left="844"/>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color w:val="000000" w:themeColor="text1"/>
          <w:sz w:val="24"/>
          <w:szCs w:val="24"/>
          <w:lang w:eastAsia="ar-SA"/>
        </w:rPr>
        <w:t>fax 41/2767-190</w:t>
      </w:r>
    </w:p>
    <w:p w:rsidR="00D42A54" w:rsidRPr="000C7BED" w:rsidRDefault="006E05DE" w:rsidP="007207EF">
      <w:pPr>
        <w:tabs>
          <w:tab w:val="left" w:pos="844"/>
        </w:tabs>
        <w:spacing w:after="0" w:line="360" w:lineRule="auto"/>
        <w:ind w:left="844"/>
        <w:jc w:val="both"/>
        <w:rPr>
          <w:rFonts w:ascii="Times New Roman" w:eastAsia="Times New Roman" w:hAnsi="Times New Roman" w:cs="Times New Roman"/>
          <w:bCs/>
          <w:color w:val="000000" w:themeColor="text1"/>
          <w:sz w:val="24"/>
          <w:szCs w:val="24"/>
        </w:rPr>
      </w:pPr>
      <w:r w:rsidRPr="000C7BED">
        <w:rPr>
          <w:rFonts w:ascii="Times New Roman" w:eastAsia="Times New Roman" w:hAnsi="Times New Roman" w:cs="Times New Roman"/>
          <w:bCs/>
          <w:color w:val="000000" w:themeColor="text1"/>
          <w:sz w:val="24"/>
          <w:szCs w:val="24"/>
        </w:rPr>
        <w:t xml:space="preserve">Godziny pracy Urzędu Gminy w Mircu: poniedziałek: </w:t>
      </w:r>
      <w:r w:rsidR="007D52F5">
        <w:rPr>
          <w:rFonts w:ascii="Times New Roman" w:eastAsia="Times New Roman" w:hAnsi="Times New Roman" w:cs="Times New Roman"/>
          <w:bCs/>
          <w:color w:val="000000" w:themeColor="text1"/>
          <w:sz w:val="24"/>
          <w:szCs w:val="24"/>
        </w:rPr>
        <w:t xml:space="preserve">poniedziałek </w:t>
      </w:r>
      <w:r w:rsidRPr="000C7BED">
        <w:rPr>
          <w:rFonts w:ascii="Times New Roman" w:eastAsia="Times New Roman" w:hAnsi="Times New Roman" w:cs="Times New Roman"/>
          <w:bCs/>
          <w:color w:val="000000" w:themeColor="text1"/>
          <w:sz w:val="24"/>
          <w:szCs w:val="24"/>
        </w:rPr>
        <w:t>-</w:t>
      </w:r>
      <w:r w:rsidR="007D52F5">
        <w:rPr>
          <w:rFonts w:ascii="Times New Roman" w:eastAsia="Times New Roman" w:hAnsi="Times New Roman" w:cs="Times New Roman"/>
          <w:bCs/>
          <w:color w:val="000000" w:themeColor="text1"/>
          <w:sz w:val="24"/>
          <w:szCs w:val="24"/>
        </w:rPr>
        <w:t xml:space="preserve"> </w:t>
      </w:r>
      <w:r w:rsidRPr="000C7BED">
        <w:rPr>
          <w:rFonts w:ascii="Times New Roman" w:eastAsia="Times New Roman" w:hAnsi="Times New Roman" w:cs="Times New Roman"/>
          <w:bCs/>
          <w:color w:val="000000" w:themeColor="text1"/>
          <w:sz w:val="24"/>
          <w:szCs w:val="24"/>
        </w:rPr>
        <w:t xml:space="preserve">piątek: </w:t>
      </w:r>
      <w:r w:rsidR="00762D11" w:rsidRPr="000C7BED">
        <w:rPr>
          <w:rFonts w:ascii="Times New Roman" w:eastAsia="Times New Roman" w:hAnsi="Times New Roman" w:cs="Times New Roman"/>
          <w:bCs/>
          <w:color w:val="000000" w:themeColor="text1"/>
          <w:sz w:val="24"/>
          <w:szCs w:val="24"/>
        </w:rPr>
        <w:t xml:space="preserve">  </w:t>
      </w:r>
      <w:r w:rsidRPr="000C7BED">
        <w:rPr>
          <w:rFonts w:ascii="Times New Roman" w:eastAsia="Times New Roman" w:hAnsi="Times New Roman" w:cs="Times New Roman"/>
          <w:bCs/>
          <w:color w:val="000000" w:themeColor="text1"/>
          <w:sz w:val="24"/>
          <w:szCs w:val="24"/>
        </w:rPr>
        <w:t>7.30-15.30</w:t>
      </w:r>
      <w:r w:rsidR="007D52F5">
        <w:rPr>
          <w:rFonts w:ascii="Times New Roman" w:eastAsia="Times New Roman" w:hAnsi="Times New Roman" w:cs="Times New Roman"/>
          <w:bCs/>
          <w:color w:val="000000" w:themeColor="text1"/>
          <w:sz w:val="24"/>
          <w:szCs w:val="24"/>
        </w:rPr>
        <w:t>.</w:t>
      </w:r>
    </w:p>
    <w:p w:rsidR="006E05DE" w:rsidRPr="000C7BED" w:rsidRDefault="006E05DE" w:rsidP="007207EF">
      <w:pPr>
        <w:tabs>
          <w:tab w:val="left" w:pos="844"/>
        </w:tabs>
        <w:spacing w:after="0" w:line="360" w:lineRule="auto"/>
        <w:jc w:val="both"/>
        <w:rPr>
          <w:rFonts w:ascii="Times New Roman" w:hAnsi="Times New Roman" w:cs="Times New Roman"/>
          <w:color w:val="000000" w:themeColor="text1"/>
          <w:sz w:val="24"/>
          <w:szCs w:val="24"/>
        </w:rPr>
      </w:pPr>
    </w:p>
    <w:p w:rsidR="006E05DE" w:rsidRPr="000C7BED" w:rsidRDefault="006E05DE" w:rsidP="007207EF">
      <w:pPr>
        <w:tabs>
          <w:tab w:val="left" w:pos="844"/>
        </w:tabs>
        <w:spacing w:after="0" w:line="360" w:lineRule="auto"/>
        <w:jc w:val="both"/>
        <w:rPr>
          <w:rFonts w:ascii="Times New Roman" w:hAnsi="Times New Roman" w:cs="Times New Roman"/>
          <w:b/>
          <w:color w:val="000000" w:themeColor="text1"/>
          <w:sz w:val="24"/>
          <w:szCs w:val="24"/>
        </w:rPr>
      </w:pPr>
      <w:r w:rsidRPr="000C7BED">
        <w:rPr>
          <w:rFonts w:ascii="Times New Roman" w:hAnsi="Times New Roman" w:cs="Times New Roman"/>
          <w:b/>
          <w:color w:val="000000" w:themeColor="text1"/>
          <w:sz w:val="24"/>
          <w:szCs w:val="24"/>
        </w:rPr>
        <w:t>XI.</w:t>
      </w:r>
      <w:r w:rsidRPr="000C7BED">
        <w:rPr>
          <w:rFonts w:ascii="Times New Roman" w:hAnsi="Times New Roman" w:cs="Times New Roman"/>
          <w:color w:val="000000" w:themeColor="text1"/>
          <w:sz w:val="24"/>
          <w:szCs w:val="24"/>
        </w:rPr>
        <w:t xml:space="preserve"> </w:t>
      </w:r>
      <w:r w:rsidR="00762D11" w:rsidRPr="000C7BED">
        <w:rPr>
          <w:rFonts w:ascii="Times New Roman" w:hAnsi="Times New Roman" w:cs="Times New Roman"/>
          <w:b/>
          <w:color w:val="000000" w:themeColor="text1"/>
          <w:sz w:val="24"/>
          <w:szCs w:val="24"/>
        </w:rPr>
        <w:t>OPIS SPOSOBU UDZIELANIA WYJAŚNIEŃ DOTYCZĄCYCH SIWZ</w:t>
      </w:r>
    </w:p>
    <w:p w:rsidR="006E05DE" w:rsidRPr="000C7BED" w:rsidRDefault="006E05DE" w:rsidP="00BA169B">
      <w:pPr>
        <w:numPr>
          <w:ilvl w:val="0"/>
          <w:numId w:val="21"/>
        </w:numPr>
        <w:tabs>
          <w:tab w:val="left" w:pos="704"/>
        </w:tabs>
        <w:spacing w:after="0" w:line="360" w:lineRule="auto"/>
        <w:ind w:left="704" w:hanging="27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Wykonawca może zwrócić się do Zamawiającego o wyjaśnienie treści SIWZ.</w:t>
      </w:r>
    </w:p>
    <w:p w:rsidR="006E05DE" w:rsidRPr="000C7BED" w:rsidRDefault="006E05DE" w:rsidP="00BA169B">
      <w:pPr>
        <w:numPr>
          <w:ilvl w:val="0"/>
          <w:numId w:val="21"/>
        </w:numPr>
        <w:tabs>
          <w:tab w:val="left" w:pos="700"/>
        </w:tabs>
        <w:spacing w:after="0" w:line="360" w:lineRule="auto"/>
        <w:ind w:left="709" w:hanging="277"/>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6E05DE" w:rsidRPr="000C7BED" w:rsidRDefault="006E05DE" w:rsidP="00BA169B">
      <w:pPr>
        <w:numPr>
          <w:ilvl w:val="0"/>
          <w:numId w:val="21"/>
        </w:numPr>
        <w:tabs>
          <w:tab w:val="left" w:pos="851"/>
        </w:tabs>
        <w:spacing w:after="0" w:line="360" w:lineRule="auto"/>
        <w:ind w:left="709" w:hanging="283"/>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pod adresem: </w:t>
      </w:r>
      <w:hyperlink r:id="rId13" w:history="1">
        <w:r w:rsidRPr="000C7BED">
          <w:rPr>
            <w:rStyle w:val="Hipercze"/>
            <w:rFonts w:ascii="Times New Roman" w:hAnsi="Times New Roman" w:cs="Times New Roman"/>
            <w:color w:val="000000" w:themeColor="text1"/>
            <w:sz w:val="24"/>
            <w:szCs w:val="24"/>
          </w:rPr>
          <w:t>ugmirzec.sisco.info</w:t>
        </w:r>
      </w:hyperlink>
    </w:p>
    <w:p w:rsidR="006E05DE" w:rsidRPr="000C7BED" w:rsidRDefault="006E05DE" w:rsidP="00BA169B">
      <w:pPr>
        <w:numPr>
          <w:ilvl w:val="0"/>
          <w:numId w:val="21"/>
        </w:numPr>
        <w:tabs>
          <w:tab w:val="left" w:pos="567"/>
        </w:tabs>
        <w:spacing w:after="0" w:line="360" w:lineRule="auto"/>
        <w:ind w:left="709" w:hanging="281"/>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Wszelkie zmiany treści SIWZ, jak też wyjaśnienia i odpowiedzi na pytania co do treści SIWZ, Zamawiający zamieszczać będzie także pod wskazanym wyżej adresem internetowym.</w:t>
      </w:r>
    </w:p>
    <w:p w:rsidR="00315F04" w:rsidRPr="000C7BED" w:rsidRDefault="00315F04"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p>
    <w:p w:rsidR="00AE736D" w:rsidRPr="000C7BED" w:rsidRDefault="00AE736D" w:rsidP="00315F0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0C7BED">
        <w:rPr>
          <w:rFonts w:ascii="Times New Roman" w:hAnsi="Times New Roman" w:cs="Times New Roman"/>
          <w:b/>
          <w:bCs/>
          <w:color w:val="000000" w:themeColor="text1"/>
          <w:sz w:val="24"/>
          <w:szCs w:val="24"/>
        </w:rPr>
        <w:t>X</w:t>
      </w:r>
      <w:r w:rsidR="006E05DE" w:rsidRPr="000C7BED">
        <w:rPr>
          <w:rFonts w:ascii="Times New Roman" w:hAnsi="Times New Roman" w:cs="Times New Roman"/>
          <w:b/>
          <w:bCs/>
          <w:color w:val="000000" w:themeColor="text1"/>
          <w:sz w:val="24"/>
          <w:szCs w:val="24"/>
        </w:rPr>
        <w:t>II</w:t>
      </w:r>
      <w:r w:rsidRPr="000C7BED">
        <w:rPr>
          <w:rFonts w:ascii="Times New Roman" w:hAnsi="Times New Roman" w:cs="Times New Roman"/>
          <w:b/>
          <w:bCs/>
          <w:color w:val="000000" w:themeColor="text1"/>
          <w:sz w:val="24"/>
          <w:szCs w:val="24"/>
        </w:rPr>
        <w:t>. WYMAGANIA DOTYCZĄCE WADIUM</w:t>
      </w:r>
    </w:p>
    <w:p w:rsidR="004A1C02" w:rsidRPr="000C7BED" w:rsidRDefault="004A1C02" w:rsidP="00BA169B">
      <w:pPr>
        <w:pStyle w:val="Akapitzlist"/>
        <w:numPr>
          <w:ilvl w:val="1"/>
          <w:numId w:val="22"/>
        </w:numPr>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t xml:space="preserve">Zamawiający wymaga wniesienia wadium w wysokości </w:t>
      </w:r>
      <w:r w:rsidR="00416C29">
        <w:rPr>
          <w:rFonts w:ascii="Times New Roman" w:eastAsia="Times New Roman" w:hAnsi="Times New Roman"/>
          <w:b/>
          <w:color w:val="000000" w:themeColor="text1"/>
          <w:sz w:val="24"/>
          <w:szCs w:val="24"/>
        </w:rPr>
        <w:t>5</w:t>
      </w:r>
      <w:r w:rsidRPr="000C7BED">
        <w:rPr>
          <w:rFonts w:ascii="Times New Roman" w:eastAsia="Times New Roman" w:hAnsi="Times New Roman"/>
          <w:b/>
          <w:color w:val="000000" w:themeColor="text1"/>
          <w:sz w:val="24"/>
          <w:szCs w:val="24"/>
        </w:rPr>
        <w:t xml:space="preserve"> 000,00</w:t>
      </w:r>
      <w:r w:rsidRPr="000C7BED">
        <w:rPr>
          <w:rFonts w:ascii="Times New Roman" w:eastAsia="Times New Roman" w:hAnsi="Times New Roman"/>
          <w:color w:val="000000" w:themeColor="text1"/>
          <w:sz w:val="24"/>
          <w:szCs w:val="24"/>
        </w:rPr>
        <w:t xml:space="preserve"> zł</w:t>
      </w:r>
      <w:r w:rsidRPr="000C7BED">
        <w:rPr>
          <w:rFonts w:ascii="Times New Roman" w:eastAsia="Times New Roman" w:hAnsi="Times New Roman"/>
          <w:b/>
          <w:color w:val="000000" w:themeColor="text1"/>
          <w:sz w:val="24"/>
          <w:szCs w:val="24"/>
        </w:rPr>
        <w:t xml:space="preserve"> </w:t>
      </w:r>
      <w:r w:rsidRPr="000C7BED">
        <w:rPr>
          <w:rFonts w:ascii="Times New Roman" w:eastAsia="Times New Roman" w:hAnsi="Times New Roman"/>
          <w:color w:val="000000" w:themeColor="text1"/>
          <w:sz w:val="24"/>
          <w:szCs w:val="24"/>
        </w:rPr>
        <w:t>(słownie:</w:t>
      </w:r>
      <w:r w:rsidRPr="000C7BED">
        <w:rPr>
          <w:rFonts w:ascii="Times New Roman" w:eastAsia="Times New Roman" w:hAnsi="Times New Roman"/>
          <w:b/>
          <w:color w:val="000000" w:themeColor="text1"/>
          <w:sz w:val="24"/>
          <w:szCs w:val="24"/>
        </w:rPr>
        <w:t xml:space="preserve"> </w:t>
      </w:r>
      <w:r w:rsidR="00DD00B3">
        <w:rPr>
          <w:rFonts w:ascii="Times New Roman" w:eastAsia="Times New Roman" w:hAnsi="Times New Roman"/>
          <w:color w:val="000000" w:themeColor="text1"/>
          <w:sz w:val="24"/>
          <w:szCs w:val="24"/>
        </w:rPr>
        <w:t>pięć</w:t>
      </w:r>
      <w:r w:rsidR="009C0910">
        <w:rPr>
          <w:rFonts w:ascii="Times New Roman" w:eastAsia="Times New Roman" w:hAnsi="Times New Roman"/>
          <w:color w:val="000000" w:themeColor="text1"/>
          <w:sz w:val="24"/>
          <w:szCs w:val="24"/>
        </w:rPr>
        <w:t xml:space="preserve"> </w:t>
      </w:r>
      <w:r w:rsidRPr="000C7BED">
        <w:rPr>
          <w:rFonts w:ascii="Times New Roman" w:eastAsia="Times New Roman" w:hAnsi="Times New Roman"/>
          <w:color w:val="000000" w:themeColor="text1"/>
          <w:sz w:val="24"/>
          <w:szCs w:val="24"/>
        </w:rPr>
        <w:t>tysięcy złotych).</w:t>
      </w:r>
      <w:r w:rsidRPr="000C7BED">
        <w:rPr>
          <w:rFonts w:ascii="Times New Roman" w:eastAsia="Times New Roman" w:hAnsi="Times New Roman"/>
          <w:b/>
          <w:color w:val="000000" w:themeColor="text1"/>
          <w:sz w:val="24"/>
          <w:szCs w:val="24"/>
        </w:rPr>
        <w:t xml:space="preserve"> </w:t>
      </w:r>
      <w:r w:rsidRPr="000C7BED">
        <w:rPr>
          <w:rFonts w:ascii="Times New Roman" w:eastAsia="Times New Roman" w:hAnsi="Times New Roman"/>
          <w:color w:val="000000" w:themeColor="text1"/>
          <w:sz w:val="24"/>
          <w:szCs w:val="24"/>
        </w:rPr>
        <w:t>Wadium wnosi się przed upływem terminu składania ofert.</w:t>
      </w:r>
    </w:p>
    <w:p w:rsidR="004A1C02" w:rsidRPr="000C7BED" w:rsidRDefault="004A1C02" w:rsidP="00BA169B">
      <w:pPr>
        <w:numPr>
          <w:ilvl w:val="1"/>
          <w:numId w:val="22"/>
        </w:numPr>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 xml:space="preserve">Wadium może być wnoszone w jednej lub kilku formach określonych w art. 45 ust. 6 ustawy </w:t>
      </w:r>
      <w:proofErr w:type="spellStart"/>
      <w:r w:rsidRPr="000C7BED">
        <w:rPr>
          <w:rFonts w:ascii="Times New Roman" w:hAnsi="Times New Roman"/>
          <w:color w:val="000000" w:themeColor="text1"/>
          <w:sz w:val="24"/>
          <w:szCs w:val="24"/>
        </w:rPr>
        <w:t>Pzp</w:t>
      </w:r>
      <w:proofErr w:type="spellEnd"/>
      <w:r w:rsidRPr="000C7BED">
        <w:rPr>
          <w:rFonts w:ascii="Times New Roman" w:hAnsi="Times New Roman"/>
          <w:color w:val="000000" w:themeColor="text1"/>
          <w:sz w:val="24"/>
          <w:szCs w:val="24"/>
        </w:rPr>
        <w:t>, tj.:</w:t>
      </w:r>
    </w:p>
    <w:p w:rsidR="004A1C02" w:rsidRPr="000C7BED" w:rsidRDefault="004A1C02" w:rsidP="00301FDE">
      <w:pPr>
        <w:numPr>
          <w:ilvl w:val="0"/>
          <w:numId w:val="23"/>
        </w:numPr>
        <w:suppressAutoHyphens/>
        <w:spacing w:after="0" w:line="360" w:lineRule="auto"/>
        <w:ind w:hanging="11"/>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lastRenderedPageBreak/>
        <w:t>pieniądzu,</w:t>
      </w:r>
    </w:p>
    <w:p w:rsidR="004A1C02" w:rsidRPr="000C7BED" w:rsidRDefault="004A1C02" w:rsidP="00301FDE">
      <w:pPr>
        <w:widowControl w:val="0"/>
        <w:numPr>
          <w:ilvl w:val="0"/>
          <w:numId w:val="23"/>
        </w:numPr>
        <w:tabs>
          <w:tab w:val="clear" w:pos="720"/>
          <w:tab w:val="num" w:pos="993"/>
          <w:tab w:val="left" w:pos="1134"/>
        </w:tabs>
        <w:suppressAutoHyphens/>
        <w:spacing w:after="0" w:line="360" w:lineRule="auto"/>
        <w:ind w:left="993" w:hanging="284"/>
        <w:jc w:val="both"/>
        <w:outlineLvl w:val="2"/>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t>poręczeniach bankowych lub poręczeniach spółdzielczej kasy oszczędnościowo-kredytowej, z tym że poręczenie kasy jest zawsze poręczeniem pieniężnym,</w:t>
      </w:r>
    </w:p>
    <w:p w:rsidR="004A1C02" w:rsidRPr="000C7BED" w:rsidRDefault="004A1C02" w:rsidP="00301FDE">
      <w:pPr>
        <w:widowControl w:val="0"/>
        <w:numPr>
          <w:ilvl w:val="0"/>
          <w:numId w:val="23"/>
        </w:numPr>
        <w:tabs>
          <w:tab w:val="left" w:pos="1134"/>
        </w:tabs>
        <w:suppressAutoHyphens/>
        <w:spacing w:after="0" w:line="360" w:lineRule="auto"/>
        <w:ind w:hanging="11"/>
        <w:jc w:val="both"/>
        <w:outlineLvl w:val="2"/>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t>gwarancjach bankowych,</w:t>
      </w:r>
    </w:p>
    <w:p w:rsidR="004A1C02" w:rsidRPr="000C7BED" w:rsidRDefault="004A1C02" w:rsidP="00301FDE">
      <w:pPr>
        <w:widowControl w:val="0"/>
        <w:numPr>
          <w:ilvl w:val="0"/>
          <w:numId w:val="23"/>
        </w:numPr>
        <w:tabs>
          <w:tab w:val="left" w:pos="1134"/>
        </w:tabs>
        <w:suppressAutoHyphens/>
        <w:spacing w:after="0" w:line="360" w:lineRule="auto"/>
        <w:ind w:hanging="11"/>
        <w:jc w:val="both"/>
        <w:outlineLvl w:val="2"/>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t>gwarancjach ubezpieczeniowych,</w:t>
      </w:r>
    </w:p>
    <w:p w:rsidR="004A1C02" w:rsidRPr="000C7BED" w:rsidRDefault="004A1C02" w:rsidP="00301FDE">
      <w:pPr>
        <w:widowControl w:val="0"/>
        <w:numPr>
          <w:ilvl w:val="0"/>
          <w:numId w:val="23"/>
        </w:numPr>
        <w:tabs>
          <w:tab w:val="left" w:pos="1134"/>
        </w:tabs>
        <w:suppressAutoHyphens/>
        <w:spacing w:after="0" w:line="360" w:lineRule="auto"/>
        <w:ind w:hanging="11"/>
        <w:jc w:val="both"/>
        <w:outlineLvl w:val="2"/>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t>poręczeniach udzielanych przez podmioty, o których mowa w art. 6b ust. 5 pkt 2</w:t>
      </w:r>
      <w:r w:rsidRPr="000C7BED">
        <w:rPr>
          <w:rFonts w:ascii="Times New Roman" w:eastAsia="Times New Roman" w:hAnsi="Times New Roman"/>
          <w:color w:val="000000" w:themeColor="text1"/>
          <w:sz w:val="24"/>
          <w:szCs w:val="20"/>
        </w:rPr>
        <w:t xml:space="preserve"> ustawy z dnia 9 listopada 2000r. o utworzeniu Polskiej Agencji Rozwoju Przedsiębiorczości </w:t>
      </w:r>
      <w:r w:rsidR="00BC693C" w:rsidRPr="000C7BED">
        <w:rPr>
          <w:rFonts w:ascii="Times New Roman" w:eastAsia="Times New Roman" w:hAnsi="Times New Roman"/>
          <w:color w:val="000000" w:themeColor="text1"/>
          <w:sz w:val="24"/>
          <w:szCs w:val="20"/>
        </w:rPr>
        <w:t xml:space="preserve">    (Dz.</w:t>
      </w:r>
      <w:r w:rsidRPr="000C7BED">
        <w:rPr>
          <w:rFonts w:ascii="Times New Roman" w:eastAsia="Times New Roman" w:hAnsi="Times New Roman"/>
          <w:color w:val="000000" w:themeColor="text1"/>
          <w:sz w:val="24"/>
          <w:szCs w:val="20"/>
        </w:rPr>
        <w:t>U.</w:t>
      </w:r>
      <w:r w:rsidR="00BC693C" w:rsidRPr="000C7BED">
        <w:rPr>
          <w:rFonts w:ascii="Times New Roman" w:eastAsia="Times New Roman" w:hAnsi="Times New Roman"/>
          <w:color w:val="000000" w:themeColor="text1"/>
          <w:sz w:val="24"/>
          <w:szCs w:val="20"/>
        </w:rPr>
        <w:t xml:space="preserve"> 20</w:t>
      </w:r>
      <w:r w:rsidR="000643A5">
        <w:rPr>
          <w:rFonts w:ascii="Times New Roman" w:eastAsia="Times New Roman" w:hAnsi="Times New Roman"/>
          <w:color w:val="000000" w:themeColor="text1"/>
          <w:sz w:val="24"/>
          <w:szCs w:val="20"/>
        </w:rPr>
        <w:t>20</w:t>
      </w:r>
      <w:r w:rsidR="00BC693C" w:rsidRPr="000C7BED">
        <w:rPr>
          <w:rFonts w:ascii="Times New Roman" w:eastAsia="Times New Roman" w:hAnsi="Times New Roman"/>
          <w:color w:val="000000" w:themeColor="text1"/>
          <w:sz w:val="24"/>
          <w:szCs w:val="20"/>
        </w:rPr>
        <w:t xml:space="preserve"> poz. </w:t>
      </w:r>
      <w:r w:rsidR="000643A5">
        <w:rPr>
          <w:rFonts w:ascii="Times New Roman" w:eastAsia="Times New Roman" w:hAnsi="Times New Roman"/>
          <w:color w:val="000000" w:themeColor="text1"/>
          <w:sz w:val="24"/>
          <w:szCs w:val="20"/>
        </w:rPr>
        <w:t>299</w:t>
      </w:r>
      <w:r w:rsidRPr="000C7BED">
        <w:rPr>
          <w:rFonts w:ascii="Times New Roman" w:eastAsia="Times New Roman" w:hAnsi="Times New Roman"/>
          <w:color w:val="000000" w:themeColor="text1"/>
          <w:sz w:val="24"/>
          <w:szCs w:val="20"/>
        </w:rPr>
        <w:t>).</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0C7BED">
        <w:rPr>
          <w:rFonts w:ascii="Times New Roman" w:hAnsi="Times New Roman"/>
          <w:color w:val="000000" w:themeColor="text1"/>
          <w:sz w:val="24"/>
          <w:szCs w:val="24"/>
        </w:rPr>
        <w:t>Pzp</w:t>
      </w:r>
      <w:proofErr w:type="spellEnd"/>
      <w:r w:rsidRPr="000C7BED">
        <w:rPr>
          <w:rFonts w:ascii="Times New Roman" w:hAnsi="Times New Roman"/>
          <w:color w:val="000000" w:themeColor="text1"/>
          <w:sz w:val="24"/>
          <w:szCs w:val="24"/>
        </w:rPr>
        <w:t xml:space="preserve">. </w:t>
      </w:r>
    </w:p>
    <w:p w:rsidR="004A1C02" w:rsidRPr="000C7BED" w:rsidRDefault="004A1C02" w:rsidP="00301FDE">
      <w:pPr>
        <w:spacing w:before="360" w:after="0" w:line="360" w:lineRule="auto"/>
        <w:ind w:left="709"/>
        <w:jc w:val="both"/>
        <w:rPr>
          <w:rFonts w:ascii="Times New Roman" w:eastAsia="Times New Roman" w:hAnsi="Times New Roman"/>
          <w:b/>
          <w:bCs/>
          <w:color w:val="000000" w:themeColor="text1"/>
          <w:sz w:val="28"/>
          <w:szCs w:val="28"/>
        </w:rPr>
      </w:pPr>
      <w:r w:rsidRPr="000C7BED">
        <w:rPr>
          <w:rFonts w:ascii="Times New Roman" w:eastAsia="Times New Roman" w:hAnsi="Times New Roman"/>
          <w:color w:val="000000" w:themeColor="text1"/>
          <w:sz w:val="24"/>
          <w:szCs w:val="24"/>
        </w:rPr>
        <w:t xml:space="preserve">Wadium wnoszone w pieniądzu należy wpłacić przelewem na rachunek bankowy Zamawiającego: </w:t>
      </w:r>
      <w:r w:rsidRPr="000643A5">
        <w:rPr>
          <w:rFonts w:ascii="Times New Roman" w:hAnsi="Times New Roman"/>
          <w:b/>
          <w:sz w:val="24"/>
          <w:szCs w:val="24"/>
        </w:rPr>
        <w:t>37 8523 0004 0006 0046 2000 0003</w:t>
      </w:r>
      <w:r w:rsidRPr="000C7BED">
        <w:rPr>
          <w:rFonts w:ascii="Times New Roman" w:hAnsi="Times New Roman"/>
          <w:color w:val="000000" w:themeColor="text1"/>
          <w:sz w:val="24"/>
          <w:szCs w:val="24"/>
        </w:rPr>
        <w:t xml:space="preserve"> BS Wąchock O/Mirzec z </w:t>
      </w:r>
      <w:r w:rsidRPr="000C7BED">
        <w:rPr>
          <w:rFonts w:ascii="Times New Roman" w:hAnsi="Times New Roman"/>
          <w:color w:val="000000" w:themeColor="text1"/>
          <w:spacing w:val="-2"/>
          <w:sz w:val="24"/>
          <w:szCs w:val="24"/>
        </w:rPr>
        <w:t>a</w:t>
      </w:r>
      <w:r w:rsidRPr="000C7BED">
        <w:rPr>
          <w:rFonts w:ascii="Times New Roman" w:hAnsi="Times New Roman"/>
          <w:color w:val="000000" w:themeColor="text1"/>
          <w:spacing w:val="1"/>
          <w:sz w:val="24"/>
          <w:szCs w:val="24"/>
        </w:rPr>
        <w:t>d</w:t>
      </w:r>
      <w:r w:rsidRPr="000C7BED">
        <w:rPr>
          <w:rFonts w:ascii="Times New Roman" w:hAnsi="Times New Roman"/>
          <w:color w:val="000000" w:themeColor="text1"/>
          <w:spacing w:val="-2"/>
          <w:sz w:val="24"/>
          <w:szCs w:val="24"/>
        </w:rPr>
        <w:t>n</w:t>
      </w:r>
      <w:r w:rsidRPr="000C7BED">
        <w:rPr>
          <w:rFonts w:ascii="Times New Roman" w:hAnsi="Times New Roman"/>
          <w:color w:val="000000" w:themeColor="text1"/>
          <w:spacing w:val="1"/>
          <w:sz w:val="24"/>
          <w:szCs w:val="24"/>
        </w:rPr>
        <w:t>o</w:t>
      </w:r>
      <w:r w:rsidRPr="000C7BED">
        <w:rPr>
          <w:rFonts w:ascii="Times New Roman" w:hAnsi="Times New Roman"/>
          <w:color w:val="000000" w:themeColor="text1"/>
          <w:sz w:val="24"/>
          <w:szCs w:val="24"/>
        </w:rPr>
        <w:t>t</w:t>
      </w:r>
      <w:r w:rsidRPr="000C7BED">
        <w:rPr>
          <w:rFonts w:ascii="Times New Roman" w:hAnsi="Times New Roman"/>
          <w:color w:val="000000" w:themeColor="text1"/>
          <w:spacing w:val="1"/>
          <w:sz w:val="24"/>
          <w:szCs w:val="24"/>
        </w:rPr>
        <w:t>ac</w:t>
      </w:r>
      <w:r w:rsidRPr="000C7BED">
        <w:rPr>
          <w:rFonts w:ascii="Times New Roman" w:hAnsi="Times New Roman"/>
          <w:color w:val="000000" w:themeColor="text1"/>
          <w:sz w:val="24"/>
          <w:szCs w:val="24"/>
        </w:rPr>
        <w:t xml:space="preserve">ją </w:t>
      </w:r>
      <w:r w:rsidRPr="000C7BED">
        <w:rPr>
          <w:rFonts w:ascii="Times New Roman" w:hAnsi="Times New Roman"/>
          <w:b/>
          <w:color w:val="000000" w:themeColor="text1"/>
          <w:sz w:val="24"/>
          <w:szCs w:val="24"/>
        </w:rPr>
        <w:t>„</w:t>
      </w:r>
      <w:r w:rsidRPr="000C7BED">
        <w:rPr>
          <w:rFonts w:ascii="Times New Roman" w:hAnsi="Times New Roman"/>
          <w:b/>
          <w:color w:val="000000" w:themeColor="text1"/>
          <w:spacing w:val="-4"/>
          <w:sz w:val="24"/>
          <w:szCs w:val="24"/>
        </w:rPr>
        <w:t>W</w:t>
      </w:r>
      <w:r w:rsidRPr="000C7BED">
        <w:rPr>
          <w:rFonts w:ascii="Times New Roman" w:hAnsi="Times New Roman"/>
          <w:b/>
          <w:color w:val="000000" w:themeColor="text1"/>
          <w:spacing w:val="1"/>
          <w:sz w:val="24"/>
          <w:szCs w:val="24"/>
        </w:rPr>
        <w:t>a</w:t>
      </w:r>
      <w:r w:rsidRPr="000C7BED">
        <w:rPr>
          <w:rFonts w:ascii="Times New Roman" w:hAnsi="Times New Roman"/>
          <w:b/>
          <w:color w:val="000000" w:themeColor="text1"/>
          <w:spacing w:val="-2"/>
          <w:sz w:val="24"/>
          <w:szCs w:val="24"/>
        </w:rPr>
        <w:t>d</w:t>
      </w:r>
      <w:r w:rsidRPr="000C7BED">
        <w:rPr>
          <w:rFonts w:ascii="Times New Roman" w:hAnsi="Times New Roman"/>
          <w:b/>
          <w:color w:val="000000" w:themeColor="text1"/>
          <w:spacing w:val="3"/>
          <w:sz w:val="24"/>
          <w:szCs w:val="24"/>
        </w:rPr>
        <w:t>i</w:t>
      </w:r>
      <w:r w:rsidRPr="000C7BED">
        <w:rPr>
          <w:rFonts w:ascii="Times New Roman" w:hAnsi="Times New Roman"/>
          <w:b/>
          <w:color w:val="000000" w:themeColor="text1"/>
          <w:spacing w:val="-4"/>
          <w:sz w:val="24"/>
          <w:szCs w:val="24"/>
        </w:rPr>
        <w:t>u</w:t>
      </w:r>
      <w:r w:rsidRPr="000C7BED">
        <w:rPr>
          <w:rFonts w:ascii="Times New Roman" w:hAnsi="Times New Roman"/>
          <w:b/>
          <w:color w:val="000000" w:themeColor="text1"/>
          <w:sz w:val="24"/>
          <w:szCs w:val="24"/>
        </w:rPr>
        <w:t xml:space="preserve">m - </w:t>
      </w:r>
      <w:r w:rsidRPr="000C7BED">
        <w:rPr>
          <w:rFonts w:ascii="Times New Roman" w:eastAsia="Times New Roman" w:hAnsi="Times New Roman"/>
          <w:b/>
          <w:bCs/>
          <w:color w:val="000000" w:themeColor="text1"/>
          <w:sz w:val="24"/>
          <w:szCs w:val="24"/>
        </w:rPr>
        <w:t>„</w:t>
      </w:r>
      <w:r w:rsidRPr="000C7BED">
        <w:rPr>
          <w:rFonts w:ascii="Times New Roman" w:hAnsi="Times New Roman" w:cs="Times New Roman"/>
          <w:b/>
          <w:color w:val="000000" w:themeColor="text1"/>
          <w:sz w:val="24"/>
          <w:szCs w:val="24"/>
        </w:rPr>
        <w:t>KOMPLEKSOWA DOSTAWA (SPRZEDAŻ I DYSTRYBUCJA) PALIWA GAZOWEGO DO OBIEKTÓW ZAMAWIAJACEGO NA TERENIE GMINY MIRZEC”</w:t>
      </w:r>
    </w:p>
    <w:p w:rsidR="004A1C02" w:rsidRPr="000C7BED" w:rsidRDefault="00301FDE" w:rsidP="00301FDE">
      <w:pPr>
        <w:spacing w:after="0" w:line="360" w:lineRule="auto"/>
        <w:ind w:left="709" w:hanging="709"/>
        <w:jc w:val="both"/>
        <w:rPr>
          <w:rFonts w:ascii="Times New Roman" w:eastAsia="Times New Roman" w:hAnsi="Times New Roman"/>
          <w:color w:val="000000" w:themeColor="text1"/>
          <w:sz w:val="24"/>
          <w:szCs w:val="24"/>
          <w:lang w:eastAsia="ar-SA"/>
        </w:rPr>
      </w:pPr>
      <w:r>
        <w:rPr>
          <w:rFonts w:ascii="Times New Roman" w:eastAsia="Times New Roman" w:hAnsi="Times New Roman"/>
          <w:b/>
          <w:bCs/>
          <w:color w:val="000000" w:themeColor="text1"/>
          <w:sz w:val="24"/>
          <w:szCs w:val="24"/>
        </w:rPr>
        <w:tab/>
      </w:r>
      <w:r w:rsidR="004A1C02" w:rsidRPr="000C7BED">
        <w:rPr>
          <w:rFonts w:ascii="Times New Roman" w:eastAsia="Times New Roman" w:hAnsi="Times New Roman"/>
          <w:b/>
          <w:bCs/>
          <w:color w:val="000000" w:themeColor="text1"/>
          <w:sz w:val="24"/>
          <w:szCs w:val="24"/>
        </w:rPr>
        <w:t>Do oferty należy dołączyć oryginał dowodu wniesienia wadium lub jego kopię poświadczoną za zgodność z oryginałem</w:t>
      </w:r>
      <w:r w:rsidR="004A1C02" w:rsidRPr="000C7BED">
        <w:rPr>
          <w:rFonts w:ascii="Times New Roman" w:eastAsia="Times New Roman" w:hAnsi="Times New Roman"/>
          <w:bCs/>
          <w:color w:val="000000" w:themeColor="text1"/>
          <w:sz w:val="24"/>
          <w:szCs w:val="24"/>
        </w:rPr>
        <w:t xml:space="preserve">.  </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t>W przypadku wniesienia wadium w formie pieniężnej w</w:t>
      </w:r>
      <w:r w:rsidRPr="000C7BED">
        <w:rPr>
          <w:rFonts w:ascii="Times New Roman" w:eastAsia="Times New Roman" w:hAnsi="Times New Roman"/>
          <w:bCs/>
          <w:color w:val="000000" w:themeColor="text1"/>
          <w:sz w:val="24"/>
          <w:szCs w:val="24"/>
        </w:rPr>
        <w:t xml:space="preserve">adium uważa się za wniesione jeżeli kwota wadium znajdzie się na rachunku Zamawiającego </w:t>
      </w:r>
      <w:r w:rsidRPr="000C7BED">
        <w:rPr>
          <w:rFonts w:ascii="Times New Roman" w:eastAsia="Times New Roman" w:hAnsi="Times New Roman"/>
          <w:color w:val="000000" w:themeColor="text1"/>
          <w:sz w:val="24"/>
          <w:szCs w:val="24"/>
          <w:u w:val="single"/>
        </w:rPr>
        <w:t>najpóźniej do godz. 10:00 w dniu otwarcia ofert</w:t>
      </w:r>
      <w:r w:rsidRPr="000C7BED">
        <w:rPr>
          <w:rFonts w:ascii="Times New Roman" w:eastAsia="Times New Roman" w:hAnsi="Times New Roman"/>
          <w:color w:val="000000" w:themeColor="text1"/>
          <w:sz w:val="24"/>
          <w:szCs w:val="24"/>
        </w:rPr>
        <w:t>.</w:t>
      </w:r>
    </w:p>
    <w:p w:rsidR="004A1C02" w:rsidRPr="00C9553A"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t xml:space="preserve">Jeżeli wadium wnoszone jest w formie innej niż pieniądz należy je złożyć w oryginale, </w:t>
      </w:r>
      <w:r w:rsidRPr="000C7BED">
        <w:rPr>
          <w:rFonts w:ascii="Times New Roman" w:eastAsia="Times New Roman" w:hAnsi="Times New Roman"/>
          <w:b/>
          <w:color w:val="000000" w:themeColor="text1"/>
          <w:sz w:val="24"/>
          <w:szCs w:val="24"/>
          <w:u w:val="single"/>
        </w:rPr>
        <w:t>oddzielnie (nie w ofercie)</w:t>
      </w:r>
      <w:r w:rsidRPr="000C7BED">
        <w:rPr>
          <w:rFonts w:ascii="Times New Roman" w:eastAsia="Times New Roman" w:hAnsi="Times New Roman"/>
          <w:color w:val="000000" w:themeColor="text1"/>
          <w:sz w:val="24"/>
          <w:szCs w:val="24"/>
        </w:rPr>
        <w:t xml:space="preserve"> w zamkniętej kopercie oznaczonej dopiskiem: </w:t>
      </w:r>
      <w:r w:rsidRPr="000C7BED">
        <w:rPr>
          <w:rFonts w:ascii="Times New Roman" w:eastAsia="Times New Roman" w:hAnsi="Times New Roman"/>
          <w:b/>
          <w:color w:val="000000" w:themeColor="text1"/>
          <w:sz w:val="24"/>
          <w:szCs w:val="24"/>
        </w:rPr>
        <w:t>Wadium na przetarg pn.</w:t>
      </w:r>
      <w:r w:rsidRPr="000C7BED">
        <w:rPr>
          <w:rFonts w:ascii="Times New Roman" w:eastAsia="Times New Roman" w:hAnsi="Times New Roman"/>
          <w:b/>
          <w:bCs/>
          <w:color w:val="000000" w:themeColor="text1"/>
          <w:sz w:val="24"/>
          <w:szCs w:val="24"/>
        </w:rPr>
        <w:t xml:space="preserve"> </w:t>
      </w:r>
      <w:r w:rsidRPr="000C7BED">
        <w:rPr>
          <w:rFonts w:ascii="Times New Roman" w:hAnsi="Times New Roman" w:cs="Times New Roman"/>
          <w:b/>
          <w:color w:val="000000" w:themeColor="text1"/>
          <w:sz w:val="24"/>
          <w:szCs w:val="24"/>
        </w:rPr>
        <w:t>„KOMPLEKSOWA DOSTAWA (SPRZEDAŻ I DYSTRYBUCJA) PALIWA GAZOWEGO DO OBIEKTÓW ZAMAWIAJACEGO NA TERENIE                   GMINY MIRZEC”</w:t>
      </w:r>
      <w:r w:rsidRPr="000C7BED">
        <w:rPr>
          <w:rFonts w:ascii="Times New Roman" w:eastAsia="Times New Roman" w:hAnsi="Times New Roman"/>
          <w:b/>
          <w:color w:val="000000" w:themeColor="text1"/>
          <w:sz w:val="24"/>
          <w:szCs w:val="24"/>
          <w:lang w:eastAsia="ar-SA"/>
        </w:rPr>
        <w:t xml:space="preserve">. </w:t>
      </w:r>
      <w:r w:rsidRPr="00301FDE">
        <w:rPr>
          <w:rFonts w:ascii="Times New Roman" w:eastAsia="Times New Roman" w:hAnsi="Times New Roman"/>
          <w:b/>
          <w:bCs/>
          <w:sz w:val="24"/>
          <w:szCs w:val="24"/>
        </w:rPr>
        <w:t xml:space="preserve">Nie otwierać przed </w:t>
      </w:r>
      <w:r w:rsidR="009B774B" w:rsidRPr="00301FDE">
        <w:rPr>
          <w:rFonts w:ascii="Times New Roman" w:eastAsia="Times New Roman" w:hAnsi="Times New Roman"/>
          <w:b/>
          <w:bCs/>
          <w:sz w:val="24"/>
          <w:szCs w:val="24"/>
        </w:rPr>
        <w:t>08</w:t>
      </w:r>
      <w:r w:rsidR="00FB0146" w:rsidRPr="00301FDE">
        <w:rPr>
          <w:rFonts w:ascii="Times New Roman" w:eastAsia="Times New Roman" w:hAnsi="Times New Roman"/>
          <w:b/>
          <w:bCs/>
          <w:sz w:val="24"/>
          <w:szCs w:val="24"/>
        </w:rPr>
        <w:t>.12</w:t>
      </w:r>
      <w:r w:rsidR="0025375A" w:rsidRPr="00301FDE">
        <w:rPr>
          <w:rFonts w:ascii="Times New Roman" w:eastAsia="Times New Roman" w:hAnsi="Times New Roman"/>
          <w:b/>
          <w:bCs/>
          <w:sz w:val="24"/>
          <w:szCs w:val="24"/>
        </w:rPr>
        <w:t>.2019</w:t>
      </w:r>
      <w:r w:rsidRPr="00301FDE">
        <w:rPr>
          <w:rFonts w:ascii="Times New Roman" w:eastAsia="Times New Roman" w:hAnsi="Times New Roman"/>
          <w:b/>
          <w:bCs/>
          <w:sz w:val="24"/>
          <w:szCs w:val="24"/>
        </w:rPr>
        <w:t xml:space="preserve"> r. godz. 12.00”</w:t>
      </w:r>
      <w:r w:rsidRPr="00C9553A">
        <w:rPr>
          <w:rFonts w:ascii="Times New Roman" w:eastAsia="Times New Roman" w:hAnsi="Times New Roman"/>
          <w:bCs/>
          <w:color w:val="000000" w:themeColor="text1"/>
          <w:sz w:val="24"/>
          <w:szCs w:val="24"/>
        </w:rPr>
        <w:t xml:space="preserve"> – koperta winna być opatrzona pieczęcią oferenta – Wykonawcy.</w:t>
      </w:r>
    </w:p>
    <w:p w:rsidR="004A1C02" w:rsidRPr="009B774B" w:rsidRDefault="004A1C02" w:rsidP="004A1C02">
      <w:pPr>
        <w:tabs>
          <w:tab w:val="left" w:pos="851"/>
        </w:tabs>
        <w:suppressAutoHyphens/>
        <w:spacing w:after="0" w:line="360" w:lineRule="auto"/>
        <w:ind w:left="792"/>
        <w:jc w:val="both"/>
        <w:rPr>
          <w:rFonts w:ascii="Times New Roman" w:eastAsia="Times New Roman" w:hAnsi="Times New Roman"/>
          <w:color w:val="FF0000"/>
          <w:sz w:val="24"/>
          <w:szCs w:val="24"/>
        </w:rPr>
      </w:pPr>
      <w:r w:rsidRPr="00C9553A">
        <w:rPr>
          <w:rFonts w:ascii="Times New Roman" w:eastAsia="Times New Roman" w:hAnsi="Times New Roman"/>
          <w:bCs/>
          <w:color w:val="000000" w:themeColor="text1"/>
          <w:sz w:val="24"/>
          <w:szCs w:val="24"/>
        </w:rPr>
        <w:t xml:space="preserve">Dokument musi być złożony w Sekretariacie </w:t>
      </w:r>
      <w:r w:rsidRPr="00C9553A">
        <w:rPr>
          <w:rFonts w:ascii="Times New Roman" w:eastAsia="Times New Roman" w:hAnsi="Times New Roman"/>
          <w:color w:val="000000" w:themeColor="text1"/>
          <w:sz w:val="24"/>
          <w:szCs w:val="24"/>
        </w:rPr>
        <w:t xml:space="preserve">Urzędu Gminy w Mircu (pok. 220) przed upływem terminu składania ofert tj. do dnia </w:t>
      </w:r>
      <w:r w:rsidR="009B774B" w:rsidRPr="00301FDE">
        <w:rPr>
          <w:rFonts w:ascii="Times New Roman" w:eastAsia="Times New Roman" w:hAnsi="Times New Roman"/>
          <w:b/>
          <w:sz w:val="24"/>
          <w:szCs w:val="24"/>
        </w:rPr>
        <w:t>08</w:t>
      </w:r>
      <w:r w:rsidR="00FB0146" w:rsidRPr="00301FDE">
        <w:rPr>
          <w:rFonts w:ascii="Times New Roman" w:eastAsia="Times New Roman" w:hAnsi="Times New Roman"/>
          <w:b/>
          <w:sz w:val="24"/>
          <w:szCs w:val="24"/>
        </w:rPr>
        <w:t>.12</w:t>
      </w:r>
      <w:r w:rsidR="0025375A" w:rsidRPr="00301FDE">
        <w:rPr>
          <w:rFonts w:ascii="Times New Roman" w:eastAsia="Times New Roman" w:hAnsi="Times New Roman"/>
          <w:b/>
          <w:sz w:val="24"/>
          <w:szCs w:val="24"/>
        </w:rPr>
        <w:t>.2019</w:t>
      </w:r>
      <w:r w:rsidRPr="00301FDE">
        <w:rPr>
          <w:rFonts w:ascii="Times New Roman" w:eastAsia="Times New Roman" w:hAnsi="Times New Roman"/>
          <w:b/>
          <w:sz w:val="24"/>
          <w:szCs w:val="24"/>
        </w:rPr>
        <w:t xml:space="preserve"> r. godz. 12.00.</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Oferta wykonawcy, który nie wniesie wadium lub wniesie w sposób nieprawidłowy zostanie odrzucona.</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lastRenderedPageBreak/>
        <w:t>Zamawiający zwraca wadium wszystkim Wykonawcom niezwłocznie po wyborze oferty</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najkorzystniejszej lub unieważnieniu postępowania, z wyjątkiem Wykonawcy, którego oferta</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 xml:space="preserve">została wybrana jako najkorzystniejsza, z zastrzeżeniem art. 46 ust. 4a ustawy </w:t>
      </w:r>
      <w:proofErr w:type="spellStart"/>
      <w:r w:rsidRPr="000C7BED">
        <w:rPr>
          <w:rFonts w:ascii="Times New Roman" w:hAnsi="Times New Roman"/>
          <w:color w:val="000000" w:themeColor="text1"/>
          <w:sz w:val="24"/>
          <w:szCs w:val="24"/>
        </w:rPr>
        <w:t>Pzp</w:t>
      </w:r>
      <w:proofErr w:type="spellEnd"/>
      <w:r w:rsidRPr="000C7BED">
        <w:rPr>
          <w:rFonts w:ascii="Times New Roman" w:hAnsi="Times New Roman"/>
          <w:color w:val="000000" w:themeColor="text1"/>
          <w:sz w:val="24"/>
          <w:szCs w:val="24"/>
        </w:rPr>
        <w:t>.</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Wykonawcy, którego oferta została wybrana jako najkorzystniejsza, Zamawiający zwraca wadium</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niezwłocznie po zawarciu umowy w sprawie zamówienia publicznego oraz wniesieniu</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zabezpieczenia należytego wykonania umowy.</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 xml:space="preserve"> Zamawiający zwraca niezwłocznie wadium na wniosek Wykonawcy, który wycofał ofertę przed</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upływem terminu składania ofert.</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 xml:space="preserve"> Zamawiający żąda ponownego wniesienia wadium przez Wykonawcę, któremu zwrócono wadium</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po wyborze oferty najkorzystniejszej, jeżeli w wyniku rozstrzygnięcia odwołania jego oferta została wybrana jako</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najkorzystniejsza. Wykonawca wnosi wadium w terminie określonym przez Zamawiającego.</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 xml:space="preserve"> Zamawiający zatrzyma wadium wraz z odsetkami, jeżeli wykonawca w odpowiedzi na wezwanie, o</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 xml:space="preserve">którym mowa w art. 26 ust. 3 i 3a ustawy </w:t>
      </w:r>
      <w:proofErr w:type="spellStart"/>
      <w:r w:rsidRPr="000C7BED">
        <w:rPr>
          <w:rFonts w:ascii="Times New Roman" w:hAnsi="Times New Roman"/>
          <w:color w:val="000000" w:themeColor="text1"/>
          <w:sz w:val="24"/>
          <w:szCs w:val="24"/>
        </w:rPr>
        <w:t>Pzp</w:t>
      </w:r>
      <w:proofErr w:type="spellEnd"/>
      <w:r w:rsidRPr="000C7BED">
        <w:rPr>
          <w:rFonts w:ascii="Times New Roman" w:hAnsi="Times New Roman"/>
          <w:color w:val="000000" w:themeColor="text1"/>
          <w:sz w:val="24"/>
          <w:szCs w:val="24"/>
        </w:rPr>
        <w:t>, z przyczyn leżących po jego stronie, nie złożył oświadczeń lub</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 xml:space="preserve">dokumentów potwierdzających okoliczności, o których mowa w art. 25 ust. 1 ustawy </w:t>
      </w:r>
      <w:proofErr w:type="spellStart"/>
      <w:r w:rsidRPr="000C7BED">
        <w:rPr>
          <w:rFonts w:ascii="Times New Roman" w:hAnsi="Times New Roman"/>
          <w:color w:val="000000" w:themeColor="text1"/>
          <w:sz w:val="24"/>
          <w:szCs w:val="24"/>
        </w:rPr>
        <w:t>Pzp</w:t>
      </w:r>
      <w:proofErr w:type="spellEnd"/>
      <w:r w:rsidRPr="000C7BED">
        <w:rPr>
          <w:rFonts w:ascii="Times New Roman" w:hAnsi="Times New Roman"/>
          <w:color w:val="000000" w:themeColor="text1"/>
          <w:sz w:val="24"/>
          <w:szCs w:val="24"/>
        </w:rPr>
        <w:t xml:space="preserve">, oświadczenia, o którym mowa w art. 25a ust. 1 ustawy </w:t>
      </w:r>
      <w:proofErr w:type="spellStart"/>
      <w:r w:rsidRPr="000C7BED">
        <w:rPr>
          <w:rFonts w:ascii="Times New Roman" w:hAnsi="Times New Roman"/>
          <w:color w:val="000000" w:themeColor="text1"/>
          <w:sz w:val="24"/>
          <w:szCs w:val="24"/>
        </w:rPr>
        <w:t>Pzp</w:t>
      </w:r>
      <w:proofErr w:type="spellEnd"/>
      <w:r w:rsidRPr="000C7BED">
        <w:rPr>
          <w:rFonts w:ascii="Times New Roman" w:hAnsi="Times New Roman"/>
          <w:color w:val="000000" w:themeColor="text1"/>
          <w:sz w:val="24"/>
          <w:szCs w:val="24"/>
        </w:rPr>
        <w:t xml:space="preserve">, pełnomocnictw lub nie wyraził zgody na poprawienie omyłki, o której mowa w art. 87 ust. 2 pkt 3 ustawy </w:t>
      </w:r>
      <w:proofErr w:type="spellStart"/>
      <w:r w:rsidRPr="000C7BED">
        <w:rPr>
          <w:rFonts w:ascii="Times New Roman" w:hAnsi="Times New Roman"/>
          <w:color w:val="000000" w:themeColor="text1"/>
          <w:sz w:val="24"/>
          <w:szCs w:val="24"/>
        </w:rPr>
        <w:t>Pzp</w:t>
      </w:r>
      <w:proofErr w:type="spellEnd"/>
      <w:r w:rsidRPr="000C7BED">
        <w:rPr>
          <w:rFonts w:ascii="Times New Roman" w:hAnsi="Times New Roman"/>
          <w:color w:val="000000" w:themeColor="text1"/>
          <w:sz w:val="24"/>
          <w:szCs w:val="24"/>
        </w:rPr>
        <w:t>, co spowodowało brak możliwości wybrania oferty złożonej przez wykonawcę jako najkorzystniejszej.</w:t>
      </w:r>
    </w:p>
    <w:p w:rsidR="00B80115"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 xml:space="preserve"> Jeżeli wadium wniesiono w pieniądzu, Zamawiający zwraca je wraz z odsetkami wynikającymi z umowy rachunku bankowego, na którym było ono przechowywane, pomniejszone o koszty</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prowadzenia rachunku bankowego oraz prowizji bankowej za przelew pieniędzy na rachunek</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bankowy wskazany przez Wykonawcę.</w:t>
      </w:r>
      <w:r w:rsidRPr="000C7BED">
        <w:rPr>
          <w:rFonts w:ascii="Times New Roman" w:eastAsia="Times New Roman" w:hAnsi="Times New Roman"/>
          <w:color w:val="000000" w:themeColor="text1"/>
          <w:sz w:val="24"/>
          <w:szCs w:val="24"/>
        </w:rPr>
        <w:t xml:space="preserve">                            </w:t>
      </w:r>
    </w:p>
    <w:p w:rsidR="004A1C02" w:rsidRPr="000C7BED" w:rsidRDefault="004A1C02" w:rsidP="00B80115">
      <w:pPr>
        <w:tabs>
          <w:tab w:val="left" w:pos="851"/>
        </w:tabs>
        <w:suppressAutoHyphens/>
        <w:spacing w:after="0" w:line="360" w:lineRule="auto"/>
        <w:ind w:left="792"/>
        <w:jc w:val="both"/>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t xml:space="preserve"> </w:t>
      </w:r>
      <w:r w:rsidRPr="000C7BED">
        <w:rPr>
          <w:rFonts w:ascii="Times New Roman" w:hAnsi="Times New Roman"/>
          <w:i/>
          <w:color w:val="000000" w:themeColor="text1"/>
          <w:sz w:val="24"/>
          <w:szCs w:val="24"/>
        </w:rPr>
        <w:t xml:space="preserve">W przypadku nie wskazania w ofercie rachunku bankowego, na który należy </w:t>
      </w:r>
      <w:r w:rsidR="00C311EB" w:rsidRPr="000C7BED">
        <w:rPr>
          <w:rFonts w:ascii="Times New Roman" w:hAnsi="Times New Roman"/>
          <w:i/>
          <w:color w:val="000000" w:themeColor="text1"/>
          <w:sz w:val="24"/>
          <w:szCs w:val="24"/>
        </w:rPr>
        <w:t>zwrócić</w:t>
      </w:r>
      <w:r w:rsidRPr="000C7BED">
        <w:rPr>
          <w:rFonts w:ascii="Times New Roman" w:eastAsia="Times New Roman" w:hAnsi="Times New Roman"/>
          <w:i/>
          <w:color w:val="000000" w:themeColor="text1"/>
          <w:sz w:val="24"/>
          <w:szCs w:val="24"/>
        </w:rPr>
        <w:t xml:space="preserve"> </w:t>
      </w:r>
      <w:r w:rsidRPr="000C7BED">
        <w:rPr>
          <w:rFonts w:ascii="Times New Roman" w:hAnsi="Times New Roman"/>
          <w:i/>
          <w:color w:val="000000" w:themeColor="text1"/>
          <w:sz w:val="24"/>
          <w:szCs w:val="24"/>
        </w:rPr>
        <w:t>wadium</w:t>
      </w:r>
      <w:r w:rsidRPr="000C7BED">
        <w:rPr>
          <w:rFonts w:ascii="Times New Roman" w:hAnsi="Times New Roman"/>
          <w:color w:val="000000" w:themeColor="text1"/>
          <w:sz w:val="24"/>
          <w:szCs w:val="24"/>
        </w:rPr>
        <w:t xml:space="preserve">, </w:t>
      </w:r>
      <w:r w:rsidRPr="000C7BED">
        <w:rPr>
          <w:rFonts w:ascii="Times New Roman" w:hAnsi="Times New Roman"/>
          <w:i/>
          <w:color w:val="000000" w:themeColor="text1"/>
          <w:sz w:val="24"/>
          <w:szCs w:val="24"/>
        </w:rPr>
        <w:t>Zamawiający uzna, że wskazanym rachunkiem bankowym jest rachunek, z którego</w:t>
      </w:r>
      <w:r w:rsidRPr="000C7BED">
        <w:rPr>
          <w:rFonts w:ascii="Times New Roman" w:eastAsia="Times New Roman" w:hAnsi="Times New Roman"/>
          <w:i/>
          <w:color w:val="000000" w:themeColor="text1"/>
          <w:sz w:val="24"/>
          <w:szCs w:val="24"/>
        </w:rPr>
        <w:t xml:space="preserve"> </w:t>
      </w:r>
      <w:r w:rsidRPr="000C7BED">
        <w:rPr>
          <w:rFonts w:ascii="Times New Roman" w:hAnsi="Times New Roman"/>
          <w:i/>
          <w:color w:val="000000" w:themeColor="text1"/>
          <w:sz w:val="24"/>
          <w:szCs w:val="24"/>
        </w:rPr>
        <w:t>dokonano przelewu wpłaty wadium</w:t>
      </w:r>
      <w:r w:rsidRPr="000C7BED">
        <w:rPr>
          <w:rFonts w:ascii="Times New Roman" w:hAnsi="Times New Roman"/>
          <w:color w:val="000000" w:themeColor="text1"/>
          <w:sz w:val="24"/>
          <w:szCs w:val="24"/>
        </w:rPr>
        <w:t>.</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Zamawiający zatrzyma wadium wraz z odsetkami, jeżeli Wykonawca, którego oferta została wybrana:</w:t>
      </w:r>
    </w:p>
    <w:p w:rsidR="004A1C02" w:rsidRPr="000C7BED" w:rsidRDefault="004A1C02" w:rsidP="00BA169B">
      <w:pPr>
        <w:numPr>
          <w:ilvl w:val="0"/>
          <w:numId w:val="24"/>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odmówił podpisania umowy w sprawie zamówienia publicznego na warunkach określonych w ofercie;</w:t>
      </w:r>
    </w:p>
    <w:p w:rsidR="004A1C02" w:rsidRPr="000C7BED" w:rsidRDefault="004A1C02" w:rsidP="00BA169B">
      <w:pPr>
        <w:numPr>
          <w:ilvl w:val="0"/>
          <w:numId w:val="24"/>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 xml:space="preserve"> nie wniósł wymaganego zabezpieczenia należytego wykonania umowy;</w:t>
      </w:r>
    </w:p>
    <w:p w:rsidR="00C74CB6" w:rsidRPr="000C7BED" w:rsidRDefault="004A1C02" w:rsidP="00BA169B">
      <w:pPr>
        <w:numPr>
          <w:ilvl w:val="0"/>
          <w:numId w:val="24"/>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zawarcie umowy w sprawie zamówienia publicznego stało się niemożliwe z przyczyn leżących po stronie Wykonawcy.</w:t>
      </w:r>
    </w:p>
    <w:p w:rsidR="00A91D0B" w:rsidRPr="000C7BED" w:rsidRDefault="00A91D0B" w:rsidP="00A91D0B">
      <w:pPr>
        <w:tabs>
          <w:tab w:val="left" w:pos="851"/>
        </w:tabs>
        <w:suppressAutoHyphens/>
        <w:spacing w:after="0" w:line="360" w:lineRule="auto"/>
        <w:ind w:left="1080"/>
        <w:jc w:val="both"/>
        <w:rPr>
          <w:rFonts w:ascii="Times New Roman" w:eastAsia="Times New Roman" w:hAnsi="Times New Roman"/>
          <w:color w:val="000000" w:themeColor="text1"/>
          <w:sz w:val="24"/>
          <w:szCs w:val="24"/>
        </w:rPr>
      </w:pPr>
    </w:p>
    <w:p w:rsidR="00AE736D" w:rsidRPr="000C7BED" w:rsidRDefault="00AE736D" w:rsidP="00315F0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0C7BED">
        <w:rPr>
          <w:rFonts w:ascii="Times New Roman" w:hAnsi="Times New Roman" w:cs="Times New Roman"/>
          <w:b/>
          <w:bCs/>
          <w:color w:val="000000" w:themeColor="text1"/>
          <w:sz w:val="24"/>
          <w:szCs w:val="24"/>
        </w:rPr>
        <w:t>X</w:t>
      </w:r>
      <w:r w:rsidR="00A91D0B" w:rsidRPr="000C7BED">
        <w:rPr>
          <w:rFonts w:ascii="Times New Roman" w:hAnsi="Times New Roman" w:cs="Times New Roman"/>
          <w:b/>
          <w:bCs/>
          <w:color w:val="000000" w:themeColor="text1"/>
          <w:sz w:val="24"/>
          <w:szCs w:val="24"/>
        </w:rPr>
        <w:t>III</w:t>
      </w:r>
      <w:r w:rsidRPr="000C7BED">
        <w:rPr>
          <w:rFonts w:ascii="Times New Roman" w:hAnsi="Times New Roman" w:cs="Times New Roman"/>
          <w:b/>
          <w:bCs/>
          <w:color w:val="000000" w:themeColor="text1"/>
          <w:sz w:val="24"/>
          <w:szCs w:val="24"/>
        </w:rPr>
        <w:t>. TERMIN ZWIĄZANIA OFERTĄ</w:t>
      </w:r>
    </w:p>
    <w:p w:rsidR="00850F31" w:rsidRPr="000C7BED" w:rsidRDefault="00850F31" w:rsidP="00BA169B">
      <w:pPr>
        <w:pStyle w:val="Akapitzlist"/>
        <w:numPr>
          <w:ilvl w:val="1"/>
          <w:numId w:val="25"/>
        </w:numPr>
        <w:spacing w:after="0" w:line="360" w:lineRule="auto"/>
        <w:jc w:val="both"/>
        <w:rPr>
          <w:rFonts w:ascii="Times New Roman" w:eastAsia="Times New Roman" w:hAnsi="Times New Roman"/>
          <w:color w:val="000000" w:themeColor="text1"/>
          <w:sz w:val="24"/>
          <w:szCs w:val="24"/>
          <w:lang w:eastAsia="ar-SA"/>
        </w:rPr>
      </w:pPr>
      <w:r w:rsidRPr="000C7BED">
        <w:rPr>
          <w:rFonts w:ascii="Times New Roman" w:hAnsi="Times New Roman"/>
          <w:color w:val="000000" w:themeColor="text1"/>
          <w:sz w:val="24"/>
          <w:szCs w:val="24"/>
        </w:rPr>
        <w:t>Wykonawca pozostaje związany złożoną ofertą przez okres 30 dni. Bieg terminu związania ofertą rozpoczyna się wraz z upływem terminu składania ofert.</w:t>
      </w:r>
    </w:p>
    <w:p w:rsidR="00850F31" w:rsidRPr="000C7BED" w:rsidRDefault="00850F31" w:rsidP="00BA169B">
      <w:pPr>
        <w:numPr>
          <w:ilvl w:val="1"/>
          <w:numId w:val="25"/>
        </w:numPr>
        <w:spacing w:after="0" w:line="360" w:lineRule="auto"/>
        <w:jc w:val="both"/>
        <w:rPr>
          <w:rFonts w:ascii="Times New Roman" w:eastAsia="Times New Roman" w:hAnsi="Times New Roman"/>
          <w:color w:val="000000" w:themeColor="text1"/>
          <w:sz w:val="24"/>
          <w:szCs w:val="24"/>
          <w:lang w:eastAsia="ar-SA"/>
        </w:rPr>
      </w:pPr>
      <w:r w:rsidRPr="000C7BED">
        <w:rPr>
          <w:rFonts w:ascii="Times New Roman" w:hAnsi="Times New Roman"/>
          <w:color w:val="000000" w:themeColor="text1"/>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0C7BED">
        <w:rPr>
          <w:rFonts w:ascii="Times New Roman" w:eastAsia="Times New Roman" w:hAnsi="Times New Roman"/>
          <w:color w:val="000000" w:themeColor="text1"/>
          <w:sz w:val="24"/>
          <w:szCs w:val="24"/>
          <w:lang w:eastAsia="ar-SA"/>
        </w:rPr>
        <w:t xml:space="preserve"> </w:t>
      </w:r>
      <w:r w:rsidRPr="000C7BED">
        <w:rPr>
          <w:rFonts w:ascii="Times New Roman" w:hAnsi="Times New Roman"/>
          <w:color w:val="000000" w:themeColor="text1"/>
          <w:sz w:val="24"/>
          <w:szCs w:val="24"/>
        </w:rPr>
        <w:t>Odmowa wyrażenia powyższej zgody nie powoduje utraty wadium.</w:t>
      </w:r>
    </w:p>
    <w:p w:rsidR="00AE736D" w:rsidRPr="000C7BED" w:rsidRDefault="00850F31" w:rsidP="00BA169B">
      <w:pPr>
        <w:numPr>
          <w:ilvl w:val="1"/>
          <w:numId w:val="25"/>
        </w:numPr>
        <w:spacing w:after="0" w:line="360" w:lineRule="auto"/>
        <w:jc w:val="both"/>
        <w:rPr>
          <w:rFonts w:ascii="Times New Roman" w:eastAsia="Times New Roman" w:hAnsi="Times New Roman"/>
          <w:color w:val="000000" w:themeColor="text1"/>
          <w:sz w:val="24"/>
          <w:szCs w:val="24"/>
          <w:lang w:eastAsia="ar-SA"/>
        </w:rPr>
      </w:pPr>
      <w:r w:rsidRPr="000C7BED">
        <w:rPr>
          <w:rFonts w:ascii="Times New Roman" w:hAnsi="Times New Roman"/>
          <w:color w:val="000000" w:themeColor="text1"/>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15CAF" w:rsidRPr="000C7BED" w:rsidRDefault="00515CAF" w:rsidP="00515CAF">
      <w:pPr>
        <w:spacing w:after="0" w:line="360" w:lineRule="auto"/>
        <w:ind w:left="792"/>
        <w:jc w:val="both"/>
        <w:rPr>
          <w:rFonts w:ascii="Times New Roman" w:eastAsia="Times New Roman" w:hAnsi="Times New Roman"/>
          <w:color w:val="000000" w:themeColor="text1"/>
          <w:sz w:val="24"/>
          <w:szCs w:val="24"/>
          <w:lang w:eastAsia="ar-SA"/>
        </w:rPr>
      </w:pPr>
    </w:p>
    <w:p w:rsidR="00515CAF" w:rsidRPr="000C7BED" w:rsidRDefault="00AE736D" w:rsidP="00315F0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0C7BED">
        <w:rPr>
          <w:rFonts w:ascii="Times New Roman" w:hAnsi="Times New Roman" w:cs="Times New Roman"/>
          <w:b/>
          <w:bCs/>
          <w:color w:val="000000" w:themeColor="text1"/>
          <w:sz w:val="24"/>
          <w:szCs w:val="24"/>
        </w:rPr>
        <w:t>X</w:t>
      </w:r>
      <w:r w:rsidR="00515CAF" w:rsidRPr="000C7BED">
        <w:rPr>
          <w:rFonts w:ascii="Times New Roman" w:hAnsi="Times New Roman" w:cs="Times New Roman"/>
          <w:b/>
          <w:bCs/>
          <w:color w:val="000000" w:themeColor="text1"/>
          <w:sz w:val="24"/>
          <w:szCs w:val="24"/>
        </w:rPr>
        <w:t>IV</w:t>
      </w:r>
      <w:r w:rsidRPr="000C7BED">
        <w:rPr>
          <w:rFonts w:ascii="Times New Roman" w:hAnsi="Times New Roman" w:cs="Times New Roman"/>
          <w:b/>
          <w:bCs/>
          <w:color w:val="000000" w:themeColor="text1"/>
          <w:sz w:val="24"/>
          <w:szCs w:val="24"/>
        </w:rPr>
        <w:t>. OPIS SPOSOBU PRZYGOTOWANIA OFERT</w:t>
      </w:r>
    </w:p>
    <w:p w:rsidR="007A501B" w:rsidRPr="000C7BED" w:rsidRDefault="007A501B" w:rsidP="00BA169B">
      <w:pPr>
        <w:numPr>
          <w:ilvl w:val="1"/>
          <w:numId w:val="26"/>
        </w:numPr>
        <w:tabs>
          <w:tab w:val="left" w:pos="704"/>
        </w:tabs>
        <w:spacing w:after="0" w:line="360" w:lineRule="auto"/>
        <w:ind w:left="704" w:hanging="34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Forma dokumentów:</w:t>
      </w:r>
    </w:p>
    <w:p w:rsidR="00515CAF" w:rsidRPr="000C7BED" w:rsidRDefault="007A501B" w:rsidP="00BA169B">
      <w:pPr>
        <w:pStyle w:val="Akapitzlist"/>
        <w:numPr>
          <w:ilvl w:val="1"/>
          <w:numId w:val="27"/>
        </w:numPr>
        <w:autoSpaceDE w:val="0"/>
        <w:autoSpaceDN w:val="0"/>
        <w:adjustRightInd w:val="0"/>
        <w:spacing w:after="0" w:line="360" w:lineRule="auto"/>
        <w:ind w:left="993" w:hanging="29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Ofertę należy sporządzić na formularzu oferty lub według takiego samego schematu, stanowiącego załącznik nr </w:t>
      </w:r>
      <w:r w:rsidR="00693DC8" w:rsidRPr="000C7BED">
        <w:rPr>
          <w:rFonts w:ascii="Times New Roman" w:hAnsi="Times New Roman" w:cs="Times New Roman"/>
          <w:color w:val="000000" w:themeColor="text1"/>
          <w:sz w:val="24"/>
          <w:szCs w:val="24"/>
        </w:rPr>
        <w:t>2</w:t>
      </w:r>
      <w:r w:rsidRPr="000C7BED">
        <w:rPr>
          <w:rFonts w:ascii="Times New Roman" w:hAnsi="Times New Roman" w:cs="Times New Roman"/>
          <w:color w:val="000000" w:themeColor="text1"/>
          <w:sz w:val="24"/>
          <w:szCs w:val="24"/>
        </w:rPr>
        <w:t xml:space="preserve"> do SIWZ. Ofertę należy złożyć w formie pisemnej pod rygorem nieważności. Zamawiający nie wyraża zgody na złożenie oferty w postaci elektronicznej podpisanej bezpiecznym podpisem elektronicznym.</w:t>
      </w:r>
    </w:p>
    <w:p w:rsidR="007A501B" w:rsidRPr="000C7BED" w:rsidRDefault="007A501B" w:rsidP="00BA169B">
      <w:pPr>
        <w:numPr>
          <w:ilvl w:val="1"/>
          <w:numId w:val="27"/>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Oświadczenia Wykonawcy oraz innych podmiotów, na których zdolnościach lub sytuacji polega Wykonawca na zasadach określonych w art. 22a ustawy </w:t>
      </w:r>
      <w:proofErr w:type="spellStart"/>
      <w:r w:rsidRPr="000C7BED">
        <w:rPr>
          <w:rFonts w:ascii="Times New Roman" w:hAnsi="Times New Roman" w:cs="Times New Roman"/>
          <w:color w:val="000000" w:themeColor="text1"/>
          <w:sz w:val="24"/>
          <w:szCs w:val="24"/>
        </w:rPr>
        <w:t>Pzp</w:t>
      </w:r>
      <w:proofErr w:type="spellEnd"/>
      <w:r w:rsidRPr="000C7BED">
        <w:rPr>
          <w:rFonts w:ascii="Times New Roman" w:hAnsi="Times New Roman" w:cs="Times New Roman"/>
          <w:color w:val="000000" w:themeColor="text1"/>
          <w:sz w:val="24"/>
          <w:szCs w:val="24"/>
        </w:rPr>
        <w:t>, składane na potwierdzenie braku podstaw wykluczenia oraz spełniania warunków udziału w postępowaniu, składane są w oryginale.</w:t>
      </w:r>
    </w:p>
    <w:p w:rsidR="007A501B" w:rsidRPr="000C7BED" w:rsidRDefault="007A501B" w:rsidP="00BA169B">
      <w:pPr>
        <w:numPr>
          <w:ilvl w:val="1"/>
          <w:numId w:val="27"/>
        </w:numPr>
        <w:tabs>
          <w:tab w:val="left" w:pos="1040"/>
        </w:tabs>
        <w:spacing w:after="0" w:line="360" w:lineRule="auto"/>
        <w:ind w:left="1040"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Dokumenty inne niż oświadczenia, składane w celu wskazanym w </w:t>
      </w:r>
      <w:proofErr w:type="spellStart"/>
      <w:r w:rsidRPr="000C7BED">
        <w:rPr>
          <w:rFonts w:ascii="Times New Roman" w:hAnsi="Times New Roman" w:cs="Times New Roman"/>
          <w:color w:val="000000" w:themeColor="text1"/>
          <w:sz w:val="24"/>
          <w:szCs w:val="24"/>
        </w:rPr>
        <w:t>p</w:t>
      </w:r>
      <w:r w:rsidR="00693DC8"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kt</w:t>
      </w:r>
      <w:proofErr w:type="spellEnd"/>
      <w:r w:rsidRPr="000C7BED">
        <w:rPr>
          <w:rFonts w:ascii="Times New Roman" w:hAnsi="Times New Roman" w:cs="Times New Roman"/>
          <w:color w:val="000000" w:themeColor="text1"/>
          <w:sz w:val="24"/>
          <w:szCs w:val="24"/>
        </w:rPr>
        <w:t xml:space="preserve"> 2, składane są w oryginale lub kopii poświadczonej za zgodność z oryginałem.</w:t>
      </w:r>
    </w:p>
    <w:p w:rsidR="007A501B" w:rsidRPr="000C7BED" w:rsidRDefault="007A501B" w:rsidP="00BA169B">
      <w:pPr>
        <w:numPr>
          <w:ilvl w:val="1"/>
          <w:numId w:val="27"/>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7A501B" w:rsidRPr="000C7BED" w:rsidRDefault="007A501B" w:rsidP="00BA169B">
      <w:pPr>
        <w:numPr>
          <w:ilvl w:val="1"/>
          <w:numId w:val="27"/>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Poświadczenie za zgodność z oryginałem następuje w formie pisemnej</w:t>
      </w:r>
      <w:r w:rsidR="00693DC8" w:rsidRPr="000C7BED">
        <w:rPr>
          <w:rFonts w:ascii="Times New Roman" w:hAnsi="Times New Roman" w:cs="Times New Roman"/>
          <w:color w:val="000000" w:themeColor="text1"/>
          <w:sz w:val="24"/>
          <w:szCs w:val="24"/>
        </w:rPr>
        <w:t>.</w:t>
      </w:r>
    </w:p>
    <w:p w:rsidR="007A501B" w:rsidRPr="000C7BED" w:rsidRDefault="007A501B" w:rsidP="00BA169B">
      <w:pPr>
        <w:numPr>
          <w:ilvl w:val="1"/>
          <w:numId w:val="27"/>
        </w:numPr>
        <w:tabs>
          <w:tab w:val="left" w:pos="1040"/>
        </w:tabs>
        <w:spacing w:after="0" w:line="360" w:lineRule="auto"/>
        <w:ind w:left="1040"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lastRenderedPageBreak/>
        <w:t>Oferta wraz ze wszystkimi załącznikami (dokumentami i oświadczeniami) stanowi jedną całość. Zaleca się, aby wszystkie strony były ze sobą połączone w sposób uniemożliwiający ich samoczynną dekompletację (np. zszyte, spięte, zbindowane itp.).</w:t>
      </w:r>
    </w:p>
    <w:p w:rsidR="007A501B" w:rsidRPr="000C7BED" w:rsidRDefault="007A501B" w:rsidP="00BA169B">
      <w:pPr>
        <w:numPr>
          <w:ilvl w:val="0"/>
          <w:numId w:val="28"/>
        </w:numPr>
        <w:tabs>
          <w:tab w:val="left" w:pos="680"/>
        </w:tabs>
        <w:spacing w:after="0" w:line="360" w:lineRule="auto"/>
        <w:ind w:left="680" w:hanging="34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Do oferty należy dołączyć:</w:t>
      </w:r>
    </w:p>
    <w:p w:rsidR="00F152D6" w:rsidRPr="000C7BED" w:rsidRDefault="00F152D6" w:rsidP="00BA169B">
      <w:pPr>
        <w:numPr>
          <w:ilvl w:val="1"/>
          <w:numId w:val="28"/>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Formularz ofertowy -załącznik nr 2 do SIWZ;</w:t>
      </w:r>
    </w:p>
    <w:p w:rsidR="00F152D6" w:rsidRPr="000C7BED" w:rsidRDefault="00F152D6" w:rsidP="00BA169B">
      <w:pPr>
        <w:numPr>
          <w:ilvl w:val="1"/>
          <w:numId w:val="28"/>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Formularz cenowy – załącznik nr 3 do SIWZ</w:t>
      </w:r>
      <w:r w:rsidR="00A03984" w:rsidRPr="000C7BED">
        <w:rPr>
          <w:rFonts w:ascii="Times New Roman" w:hAnsi="Times New Roman" w:cs="Times New Roman"/>
          <w:color w:val="000000" w:themeColor="text1"/>
          <w:sz w:val="24"/>
          <w:szCs w:val="24"/>
        </w:rPr>
        <w:t>;</w:t>
      </w:r>
    </w:p>
    <w:p w:rsidR="007A501B" w:rsidRPr="000C7BED" w:rsidRDefault="007A501B" w:rsidP="00BA169B">
      <w:pPr>
        <w:numPr>
          <w:ilvl w:val="1"/>
          <w:numId w:val="28"/>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Oświadczenia zgodne z załącznikiem nr </w:t>
      </w:r>
      <w:r w:rsidR="00693DC8" w:rsidRPr="000C7BED">
        <w:rPr>
          <w:rFonts w:ascii="Times New Roman" w:hAnsi="Times New Roman" w:cs="Times New Roman"/>
          <w:color w:val="000000" w:themeColor="text1"/>
          <w:sz w:val="24"/>
          <w:szCs w:val="24"/>
        </w:rPr>
        <w:t>4</w:t>
      </w:r>
      <w:r w:rsidRPr="000C7BED">
        <w:rPr>
          <w:rFonts w:ascii="Times New Roman" w:hAnsi="Times New Roman" w:cs="Times New Roman"/>
          <w:color w:val="000000" w:themeColor="text1"/>
          <w:sz w:val="24"/>
          <w:szCs w:val="24"/>
        </w:rPr>
        <w:t xml:space="preserve"> oraz nr </w:t>
      </w:r>
      <w:r w:rsidR="00693DC8" w:rsidRPr="000C7BED">
        <w:rPr>
          <w:rFonts w:ascii="Times New Roman" w:hAnsi="Times New Roman" w:cs="Times New Roman"/>
          <w:color w:val="000000" w:themeColor="text1"/>
          <w:sz w:val="24"/>
          <w:szCs w:val="24"/>
        </w:rPr>
        <w:t>5</w:t>
      </w:r>
      <w:r w:rsidRPr="000C7BED">
        <w:rPr>
          <w:rFonts w:ascii="Times New Roman" w:hAnsi="Times New Roman" w:cs="Times New Roman"/>
          <w:color w:val="000000" w:themeColor="text1"/>
          <w:sz w:val="24"/>
          <w:szCs w:val="24"/>
        </w:rPr>
        <w:t xml:space="preserve"> do SIWZ (oświadczenia z art. 25a ustawy </w:t>
      </w:r>
      <w:proofErr w:type="spellStart"/>
      <w:r w:rsidRPr="000C7BED">
        <w:rPr>
          <w:rFonts w:ascii="Times New Roman" w:hAnsi="Times New Roman" w:cs="Times New Roman"/>
          <w:color w:val="000000" w:themeColor="text1"/>
          <w:sz w:val="24"/>
          <w:szCs w:val="24"/>
        </w:rPr>
        <w:t>Pzp</w:t>
      </w:r>
      <w:proofErr w:type="spellEnd"/>
      <w:r w:rsidRPr="000C7BED">
        <w:rPr>
          <w:rFonts w:ascii="Times New Roman" w:hAnsi="Times New Roman" w:cs="Times New Roman"/>
          <w:color w:val="000000" w:themeColor="text1"/>
          <w:sz w:val="24"/>
          <w:szCs w:val="24"/>
        </w:rPr>
        <w:t>), które należy złożyć w formie pisemnej</w:t>
      </w:r>
      <w:r w:rsidR="00A03984" w:rsidRPr="000C7BED">
        <w:rPr>
          <w:rFonts w:ascii="Times New Roman" w:hAnsi="Times New Roman" w:cs="Times New Roman"/>
          <w:color w:val="000000" w:themeColor="text1"/>
          <w:sz w:val="24"/>
          <w:szCs w:val="24"/>
        </w:rPr>
        <w:t>;</w:t>
      </w:r>
    </w:p>
    <w:p w:rsidR="007A501B" w:rsidRPr="000C7BED" w:rsidRDefault="007A501B" w:rsidP="00BA169B">
      <w:pPr>
        <w:numPr>
          <w:ilvl w:val="1"/>
          <w:numId w:val="28"/>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Oświadczenie, że Wykonawca zapoznał się z warunkami zamówienia i z załączonymi istotnymi dla stron postanowieniami, które zostaną wprowadzone do treści zawieranej umowy oraz, że przyjmuje ich treść bez żadnych zastrzeżeń - na formularzu oferty – zgodnie z </w:t>
      </w:r>
      <w:r w:rsidRPr="000C7BED">
        <w:rPr>
          <w:rFonts w:ascii="Times New Roman" w:hAnsi="Times New Roman" w:cs="Times New Roman"/>
          <w:b/>
          <w:color w:val="000000" w:themeColor="text1"/>
          <w:sz w:val="24"/>
          <w:szCs w:val="24"/>
        </w:rPr>
        <w:t xml:space="preserve">załącznikiem nr </w:t>
      </w:r>
      <w:r w:rsidR="0036589B" w:rsidRPr="000C7BED">
        <w:rPr>
          <w:rFonts w:ascii="Times New Roman" w:hAnsi="Times New Roman" w:cs="Times New Roman"/>
          <w:b/>
          <w:color w:val="000000" w:themeColor="text1"/>
          <w:sz w:val="24"/>
          <w:szCs w:val="24"/>
        </w:rPr>
        <w:t>2</w:t>
      </w:r>
      <w:r w:rsidRPr="000C7BED">
        <w:rPr>
          <w:rFonts w:ascii="Times New Roman" w:hAnsi="Times New Roman" w:cs="Times New Roman"/>
          <w:color w:val="000000" w:themeColor="text1"/>
          <w:sz w:val="24"/>
          <w:szCs w:val="24"/>
        </w:rPr>
        <w:t xml:space="preserve"> do SIWZ</w:t>
      </w:r>
      <w:r w:rsidR="00A03984" w:rsidRPr="000C7BED">
        <w:rPr>
          <w:rFonts w:ascii="Times New Roman" w:hAnsi="Times New Roman" w:cs="Times New Roman"/>
          <w:color w:val="000000" w:themeColor="text1"/>
          <w:sz w:val="24"/>
          <w:szCs w:val="24"/>
        </w:rPr>
        <w:t>;</w:t>
      </w:r>
    </w:p>
    <w:p w:rsidR="007A501B" w:rsidRPr="000C7BED" w:rsidRDefault="007A501B" w:rsidP="00BA169B">
      <w:pPr>
        <w:numPr>
          <w:ilvl w:val="1"/>
          <w:numId w:val="28"/>
        </w:numPr>
        <w:tabs>
          <w:tab w:val="left" w:pos="1040"/>
        </w:tabs>
        <w:spacing w:after="0" w:line="360" w:lineRule="auto"/>
        <w:ind w:left="1040"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Dokument (np. zobowiązanie) innych podmiotów do oddania Wykonawcy do dyspozycji niezbędnych zasobów na potrzeby realizacji, o ile Wykonawca korzysta ze zdolności lub sytuacji innych podmiotów na zasadach określonych w art. 22a ustawy </w:t>
      </w:r>
      <w:proofErr w:type="spellStart"/>
      <w:r w:rsidRPr="000C7BED">
        <w:rPr>
          <w:rFonts w:ascii="Times New Roman" w:hAnsi="Times New Roman" w:cs="Times New Roman"/>
          <w:color w:val="000000" w:themeColor="text1"/>
          <w:sz w:val="24"/>
          <w:szCs w:val="24"/>
        </w:rPr>
        <w:t>Pzp</w:t>
      </w:r>
      <w:proofErr w:type="spellEnd"/>
      <w:r w:rsidR="00A03984" w:rsidRPr="000C7BED">
        <w:rPr>
          <w:rFonts w:ascii="Times New Roman" w:hAnsi="Times New Roman" w:cs="Times New Roman"/>
          <w:color w:val="000000" w:themeColor="text1"/>
          <w:sz w:val="24"/>
          <w:szCs w:val="24"/>
        </w:rPr>
        <w:t>;</w:t>
      </w:r>
    </w:p>
    <w:p w:rsidR="007A501B" w:rsidRPr="000C7BED" w:rsidRDefault="007A501B" w:rsidP="00BA169B">
      <w:pPr>
        <w:numPr>
          <w:ilvl w:val="1"/>
          <w:numId w:val="28"/>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Pełnomocnictwo ustanowione do reprezentowania Wykonawcy/ów ubiegającego/</w:t>
      </w:r>
      <w:proofErr w:type="spellStart"/>
      <w:r w:rsidRPr="000C7BED">
        <w:rPr>
          <w:rFonts w:ascii="Times New Roman" w:hAnsi="Times New Roman" w:cs="Times New Roman"/>
          <w:color w:val="000000" w:themeColor="text1"/>
          <w:sz w:val="24"/>
          <w:szCs w:val="24"/>
        </w:rPr>
        <w:t>cych</w:t>
      </w:r>
      <w:proofErr w:type="spellEnd"/>
      <w:r w:rsidRPr="000C7BED">
        <w:rPr>
          <w:rFonts w:ascii="Times New Roman" w:hAnsi="Times New Roman" w:cs="Times New Roman"/>
          <w:color w:val="000000" w:themeColor="text1"/>
          <w:sz w:val="24"/>
          <w:szCs w:val="24"/>
        </w:rPr>
        <w:t xml:space="preserve"> się o udzielenie zamówienia publicznego</w:t>
      </w:r>
      <w:r w:rsidR="00A03984" w:rsidRPr="000C7BED">
        <w:rPr>
          <w:rFonts w:ascii="Times New Roman" w:hAnsi="Times New Roman" w:cs="Times New Roman"/>
          <w:color w:val="000000" w:themeColor="text1"/>
          <w:sz w:val="24"/>
          <w:szCs w:val="24"/>
        </w:rPr>
        <w:t>;</w:t>
      </w:r>
    </w:p>
    <w:p w:rsidR="007A501B" w:rsidRPr="000C7BED" w:rsidRDefault="007A501B" w:rsidP="00BA169B">
      <w:pPr>
        <w:numPr>
          <w:ilvl w:val="1"/>
          <w:numId w:val="28"/>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Spis wszystkich załączonych dokumentów (spis treści) – zalecane, nie wymagane.</w:t>
      </w:r>
    </w:p>
    <w:p w:rsidR="00A03984" w:rsidRPr="000C7BED" w:rsidRDefault="007A501B" w:rsidP="001A559F">
      <w:pPr>
        <w:pStyle w:val="Akapitzlist"/>
        <w:numPr>
          <w:ilvl w:val="0"/>
          <w:numId w:val="29"/>
        </w:numPr>
        <w:tabs>
          <w:tab w:val="left" w:pos="709"/>
        </w:tabs>
        <w:spacing w:line="360" w:lineRule="auto"/>
        <w:ind w:right="20" w:hanging="29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Każdy Wykonawca może złożyć tylko jedną ofertę, którą należy sporządzić zgodnie z wymaganiami SIWZ.</w:t>
      </w:r>
    </w:p>
    <w:p w:rsidR="007A501B" w:rsidRPr="000C7BED" w:rsidRDefault="007A501B" w:rsidP="00BA169B">
      <w:pPr>
        <w:numPr>
          <w:ilvl w:val="0"/>
          <w:numId w:val="29"/>
        </w:numPr>
        <w:tabs>
          <w:tab w:val="left" w:pos="680"/>
        </w:tabs>
        <w:spacing w:after="0" w:line="360" w:lineRule="auto"/>
        <w:ind w:left="680" w:hanging="34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Warunki formalne sporządzenia oferty:</w:t>
      </w:r>
    </w:p>
    <w:p w:rsidR="007A501B" w:rsidRPr="000C7BED" w:rsidRDefault="007A501B" w:rsidP="00BA169B">
      <w:pPr>
        <w:numPr>
          <w:ilvl w:val="1"/>
          <w:numId w:val="29"/>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Oferta musi być sporządzona w formie pisemnej pod rygorem nieważności, w języku polskim.</w:t>
      </w:r>
    </w:p>
    <w:p w:rsidR="007A501B" w:rsidRPr="000C7BED" w:rsidRDefault="007A501B" w:rsidP="00BA169B">
      <w:pPr>
        <w:numPr>
          <w:ilvl w:val="1"/>
          <w:numId w:val="29"/>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Dokumenty sporządzone w języku obcym, należy składać wraz z tłumaczeniem na język polski </w:t>
      </w:r>
      <w:r w:rsidRPr="000C7BED">
        <w:rPr>
          <w:rFonts w:ascii="Times New Roman" w:hAnsi="Times New Roman" w:cs="Times New Roman"/>
          <w:b/>
          <w:color w:val="000000" w:themeColor="text1"/>
          <w:sz w:val="24"/>
          <w:szCs w:val="24"/>
        </w:rPr>
        <w:t>–</w:t>
      </w:r>
      <w:r w:rsidRPr="000C7BED">
        <w:rPr>
          <w:rFonts w:ascii="Times New Roman" w:hAnsi="Times New Roman" w:cs="Times New Roman"/>
          <w:color w:val="000000" w:themeColor="text1"/>
          <w:sz w:val="24"/>
          <w:szCs w:val="24"/>
        </w:rPr>
        <w:t xml:space="preserve"> </w:t>
      </w:r>
      <w:r w:rsidRPr="000C7BED">
        <w:rPr>
          <w:rFonts w:ascii="Times New Roman" w:hAnsi="Times New Roman" w:cs="Times New Roman"/>
          <w:b/>
          <w:color w:val="000000" w:themeColor="text1"/>
          <w:sz w:val="24"/>
          <w:szCs w:val="24"/>
        </w:rPr>
        <w:t>nie dotyczy oferty, która musi być sporządzona w języku polskim.</w:t>
      </w:r>
    </w:p>
    <w:p w:rsidR="007A501B" w:rsidRPr="000C7BED"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Oferta musi być napisana na maszynie do pisania, komputerze lub nieścieralnym atramentem.</w:t>
      </w:r>
    </w:p>
    <w:p w:rsidR="007A501B" w:rsidRPr="000C7BED" w:rsidRDefault="007A501B" w:rsidP="00BA169B">
      <w:pPr>
        <w:numPr>
          <w:ilvl w:val="1"/>
          <w:numId w:val="29"/>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Oferta  musi  być  podpisana  przez  osobę/y  upoważnioną/e  do  reprezentowania</w:t>
      </w:r>
    </w:p>
    <w:p w:rsidR="007A501B" w:rsidRPr="000C7BED" w:rsidRDefault="007A501B" w:rsidP="0036589B">
      <w:pPr>
        <w:spacing w:line="360" w:lineRule="auto"/>
        <w:ind w:left="1040"/>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Wykonawcy.</w:t>
      </w:r>
    </w:p>
    <w:p w:rsidR="007A501B" w:rsidRPr="000C7BED"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Wszystkie załączniki do oferty stanowiące oświadczenie Wykonawcy, muszą być również podpisane przez osobę/y upoważnioną/e do reprezentowania Wykonawcy.</w:t>
      </w:r>
    </w:p>
    <w:p w:rsidR="007A501B" w:rsidRPr="000C7BED"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lastRenderedPageBreak/>
        <w:t>Wszelkie miejsca, w których Wykonawca naniósł zmiany, powinny być parafowane przez osobę/y upoważnioną/e do reprezentowania Wykonawcy.</w:t>
      </w:r>
    </w:p>
    <w:p w:rsidR="007A501B" w:rsidRPr="000C7BED" w:rsidRDefault="007A501B" w:rsidP="0036589B">
      <w:pPr>
        <w:tabs>
          <w:tab w:val="left" w:pos="1020"/>
        </w:tabs>
        <w:spacing w:line="360" w:lineRule="auto"/>
        <w:ind w:left="1040" w:right="20" w:hanging="359"/>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7)</w:t>
      </w:r>
      <w:r w:rsidRPr="000C7BED">
        <w:rPr>
          <w:rFonts w:ascii="Times New Roman" w:eastAsia="Times New Roman" w:hAnsi="Times New Roman" w:cs="Times New Roman"/>
          <w:color w:val="000000" w:themeColor="text1"/>
          <w:sz w:val="24"/>
          <w:szCs w:val="24"/>
        </w:rPr>
        <w:tab/>
      </w:r>
      <w:r w:rsidRPr="000C7BED">
        <w:rPr>
          <w:rFonts w:ascii="Times New Roman" w:hAnsi="Times New Roman" w:cs="Times New Roman"/>
          <w:color w:val="000000" w:themeColor="text1"/>
          <w:sz w:val="24"/>
          <w:szCs w:val="24"/>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7A501B" w:rsidRPr="000C7BED" w:rsidRDefault="007A501B" w:rsidP="0036589B">
      <w:pPr>
        <w:tabs>
          <w:tab w:val="left" w:pos="680"/>
        </w:tabs>
        <w:spacing w:line="360" w:lineRule="auto"/>
        <w:ind w:left="340"/>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5.</w:t>
      </w:r>
      <w:r w:rsidRPr="000C7BED">
        <w:rPr>
          <w:rFonts w:ascii="Times New Roman" w:eastAsia="Times New Roman" w:hAnsi="Times New Roman" w:cs="Times New Roman"/>
          <w:color w:val="000000" w:themeColor="text1"/>
          <w:sz w:val="24"/>
          <w:szCs w:val="24"/>
        </w:rPr>
        <w:tab/>
      </w:r>
      <w:r w:rsidRPr="000C7BED">
        <w:rPr>
          <w:rFonts w:ascii="Times New Roman" w:hAnsi="Times New Roman" w:cs="Times New Roman"/>
          <w:color w:val="000000" w:themeColor="text1"/>
          <w:sz w:val="24"/>
          <w:szCs w:val="24"/>
        </w:rPr>
        <w:t>Opakowanie oferty:</w:t>
      </w:r>
    </w:p>
    <w:p w:rsidR="007A501B" w:rsidRPr="000C7BED" w:rsidRDefault="007A501B" w:rsidP="00BA169B">
      <w:pPr>
        <w:numPr>
          <w:ilvl w:val="0"/>
          <w:numId w:val="16"/>
        </w:numPr>
        <w:tabs>
          <w:tab w:val="left" w:pos="1064"/>
        </w:tabs>
        <w:spacing w:after="0" w:line="360" w:lineRule="auto"/>
        <w:ind w:left="1064"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Ofertę należy złożyć w trwale zamkniętym opakowaniu (kopercie), uniemożliwiającym otwarcie i zapoznanie się z treścią oferty przed upływem terminu składania ofert.</w:t>
      </w:r>
    </w:p>
    <w:p w:rsidR="007A501B" w:rsidRPr="000C7BED" w:rsidRDefault="007A501B" w:rsidP="00BA169B">
      <w:pPr>
        <w:numPr>
          <w:ilvl w:val="0"/>
          <w:numId w:val="16"/>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Koperta powinna być zaadresowana na adres Zamawiającego oraz opisana w następujący sposób:</w:t>
      </w:r>
    </w:p>
    <w:p w:rsidR="007A501B" w:rsidRPr="000C7BED" w:rsidRDefault="00AC5D66" w:rsidP="007A501B">
      <w:pPr>
        <w:spacing w:line="20" w:lineRule="exact"/>
        <w:rPr>
          <w:rFonts w:ascii="Times New Roman" w:eastAsia="Times New Roman" w:hAnsi="Times New Roman"/>
          <w:color w:val="000000" w:themeColor="text1"/>
        </w:rPr>
      </w:pPr>
      <w:r>
        <w:rPr>
          <w:noProof/>
          <w:color w:val="000000" w:themeColor="text1"/>
        </w:rPr>
        <w:pict>
          <v:line id="Łącznik prosty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5pt" to="27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" strokeweight=".48pt"/>
        </w:pict>
      </w:r>
    </w:p>
    <w:p w:rsidR="007A501B" w:rsidRPr="000C7BED" w:rsidRDefault="00AC5D66" w:rsidP="00A03984">
      <w:pPr>
        <w:spacing w:line="237" w:lineRule="exact"/>
        <w:ind w:left="4956" w:firstLine="708"/>
        <w:rPr>
          <w:rFonts w:ascii="Times New Roman" w:eastAsia="Times New Roman" w:hAnsi="Times New Roman"/>
          <w:color w:val="000000" w:themeColor="text1"/>
        </w:rPr>
      </w:pPr>
      <w:r>
        <w:rPr>
          <w:noProof/>
          <w:color w:val="000000" w:themeColor="text1"/>
        </w:rPr>
        <w:pict>
          <v:line id="Łącznik prosty 6" o:spid="_x0000_s1030"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5pt,1.55pt" to="453.65pt,1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" strokeweight=".16931mm"/>
        </w:pict>
      </w:r>
      <w:r>
        <w:rPr>
          <w:noProof/>
          <w:color w:val="000000" w:themeColor="text1"/>
        </w:rPr>
        <w:pict>
          <v:line id="Łącznik prosty 9" o:spid="_x0000_s1029"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1.8pt" to="45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DL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" strokeweight=".16931mm"/>
        </w:pict>
      </w:r>
      <w:r w:rsidR="007A501B" w:rsidRPr="000C7BED">
        <w:rPr>
          <w:rFonts w:ascii="Times New Roman" w:hAnsi="Times New Roman" w:cs="Times New Roman"/>
          <w:b/>
          <w:i/>
          <w:color w:val="000000" w:themeColor="text1"/>
          <w:sz w:val="18"/>
          <w:szCs w:val="18"/>
        </w:rPr>
        <w:t>Pieczęć firmowa wykonawcy</w:t>
      </w:r>
      <w:r w:rsidR="00A03984" w:rsidRPr="000C7BED">
        <w:rPr>
          <w:rFonts w:ascii="Times New Roman" w:eastAsia="Times New Roman" w:hAnsi="Times New Roman"/>
          <w:color w:val="000000" w:themeColor="text1"/>
        </w:rPr>
        <w:t xml:space="preserve"> </w:t>
      </w:r>
      <w:r w:rsidR="007A501B" w:rsidRPr="000C7BED">
        <w:rPr>
          <w:rFonts w:ascii="Times New Roman" w:hAnsi="Times New Roman" w:cs="Times New Roman"/>
          <w:b/>
          <w:i/>
          <w:color w:val="000000" w:themeColor="text1"/>
          <w:sz w:val="18"/>
          <w:szCs w:val="18"/>
        </w:rPr>
        <w:t>wraz z adresem</w:t>
      </w:r>
    </w:p>
    <w:p w:rsidR="007A501B" w:rsidRPr="009B774B" w:rsidRDefault="007A501B" w:rsidP="00A03984">
      <w:pPr>
        <w:spacing w:after="0" w:line="240" w:lineRule="auto"/>
        <w:ind w:right="-603"/>
        <w:jc w:val="center"/>
        <w:rPr>
          <w:rFonts w:ascii="Times New Roman" w:hAnsi="Times New Roman" w:cs="Times New Roman"/>
          <w:b/>
          <w:color w:val="000000" w:themeColor="text1"/>
          <w:sz w:val="20"/>
          <w:szCs w:val="20"/>
        </w:rPr>
      </w:pPr>
      <w:r w:rsidRPr="009B774B">
        <w:rPr>
          <w:rFonts w:ascii="Times New Roman" w:hAnsi="Times New Roman" w:cs="Times New Roman"/>
          <w:b/>
          <w:color w:val="000000" w:themeColor="text1"/>
          <w:sz w:val="20"/>
          <w:szCs w:val="20"/>
        </w:rPr>
        <w:t>Urząd Gminy w Mircu</w:t>
      </w:r>
    </w:p>
    <w:p w:rsidR="007A501B" w:rsidRPr="009B774B" w:rsidRDefault="00A03984" w:rsidP="00A03984">
      <w:pPr>
        <w:spacing w:after="0" w:line="240" w:lineRule="auto"/>
        <w:ind w:left="3496" w:right="-643" w:firstLine="708"/>
        <w:rPr>
          <w:rFonts w:ascii="Times New Roman" w:hAnsi="Times New Roman" w:cs="Times New Roman"/>
          <w:b/>
          <w:color w:val="000000" w:themeColor="text1"/>
          <w:sz w:val="20"/>
          <w:szCs w:val="20"/>
        </w:rPr>
      </w:pPr>
      <w:r w:rsidRPr="009B774B">
        <w:rPr>
          <w:rFonts w:ascii="Times New Roman" w:hAnsi="Times New Roman" w:cs="Times New Roman"/>
          <w:b/>
          <w:color w:val="000000" w:themeColor="text1"/>
          <w:sz w:val="20"/>
          <w:szCs w:val="20"/>
        </w:rPr>
        <w:t xml:space="preserve">     </w:t>
      </w:r>
      <w:r w:rsidR="007A501B" w:rsidRPr="009B774B">
        <w:rPr>
          <w:rFonts w:ascii="Times New Roman" w:hAnsi="Times New Roman" w:cs="Times New Roman"/>
          <w:b/>
          <w:color w:val="000000" w:themeColor="text1"/>
          <w:sz w:val="20"/>
          <w:szCs w:val="20"/>
        </w:rPr>
        <w:t>Mirzec Stary 9</w:t>
      </w:r>
    </w:p>
    <w:p w:rsidR="007A501B" w:rsidRPr="009B774B" w:rsidRDefault="00A03984" w:rsidP="007A501B">
      <w:pPr>
        <w:spacing w:line="0" w:lineRule="atLeast"/>
        <w:ind w:left="4204"/>
        <w:rPr>
          <w:rFonts w:ascii="Times New Roman" w:hAnsi="Times New Roman" w:cs="Times New Roman"/>
          <w:b/>
          <w:color w:val="000000" w:themeColor="text1"/>
          <w:sz w:val="20"/>
          <w:szCs w:val="20"/>
        </w:rPr>
      </w:pPr>
      <w:r w:rsidRPr="009B774B">
        <w:rPr>
          <w:rFonts w:ascii="Times New Roman" w:hAnsi="Times New Roman" w:cs="Times New Roman"/>
          <w:b/>
          <w:color w:val="000000" w:themeColor="text1"/>
          <w:sz w:val="20"/>
          <w:szCs w:val="20"/>
        </w:rPr>
        <w:t xml:space="preserve">    </w:t>
      </w:r>
      <w:r w:rsidR="007A501B" w:rsidRPr="009B774B">
        <w:rPr>
          <w:rFonts w:ascii="Times New Roman" w:hAnsi="Times New Roman" w:cs="Times New Roman"/>
          <w:b/>
          <w:color w:val="000000" w:themeColor="text1"/>
          <w:sz w:val="20"/>
          <w:szCs w:val="20"/>
        </w:rPr>
        <w:t>27-220 Mirzec</w:t>
      </w:r>
    </w:p>
    <w:p w:rsidR="007A501B" w:rsidRPr="009B774B" w:rsidRDefault="007A501B" w:rsidP="007A501B">
      <w:pPr>
        <w:spacing w:line="0" w:lineRule="atLeast"/>
        <w:ind w:right="-603"/>
        <w:jc w:val="center"/>
        <w:rPr>
          <w:rFonts w:ascii="Times New Roman" w:hAnsi="Times New Roman" w:cs="Times New Roman"/>
          <w:color w:val="000000" w:themeColor="text1"/>
          <w:sz w:val="20"/>
          <w:szCs w:val="20"/>
        </w:rPr>
      </w:pPr>
      <w:r w:rsidRPr="009B774B">
        <w:rPr>
          <w:rFonts w:ascii="Times New Roman" w:hAnsi="Times New Roman" w:cs="Times New Roman"/>
          <w:color w:val="000000" w:themeColor="text1"/>
          <w:sz w:val="20"/>
          <w:szCs w:val="20"/>
        </w:rPr>
        <w:t>Oferta do przetargu nieograniczonego na:</w:t>
      </w:r>
    </w:p>
    <w:p w:rsidR="009B774B" w:rsidRPr="009B774B" w:rsidRDefault="007A501B" w:rsidP="007A501B">
      <w:pPr>
        <w:spacing w:line="0" w:lineRule="atLeast"/>
        <w:ind w:right="-603"/>
        <w:jc w:val="center"/>
        <w:rPr>
          <w:rFonts w:ascii="Times New Roman" w:hAnsi="Times New Roman" w:cs="Times New Roman"/>
          <w:b/>
          <w:color w:val="000000" w:themeColor="text1"/>
          <w:sz w:val="20"/>
          <w:szCs w:val="20"/>
        </w:rPr>
      </w:pPr>
      <w:r w:rsidRPr="009B774B">
        <w:rPr>
          <w:rFonts w:ascii="Times New Roman" w:hAnsi="Times New Roman" w:cs="Times New Roman"/>
          <w:b/>
          <w:color w:val="000000" w:themeColor="text1"/>
          <w:sz w:val="20"/>
          <w:szCs w:val="20"/>
        </w:rPr>
        <w:t xml:space="preserve">„KOMPLEKSOWA DOSTAWA (SPRZEDAŻ I DYSTRYBUCJA) PALIWA GAZOWEGO DO </w:t>
      </w:r>
    </w:p>
    <w:p w:rsidR="007A501B" w:rsidRPr="009B774B" w:rsidRDefault="007A501B" w:rsidP="007A501B">
      <w:pPr>
        <w:spacing w:line="0" w:lineRule="atLeast"/>
        <w:ind w:right="-603"/>
        <w:jc w:val="center"/>
        <w:rPr>
          <w:rFonts w:ascii="Times New Roman" w:hAnsi="Times New Roman" w:cs="Times New Roman"/>
          <w:b/>
          <w:color w:val="000000" w:themeColor="text1"/>
          <w:sz w:val="20"/>
          <w:szCs w:val="20"/>
        </w:rPr>
      </w:pPr>
      <w:r w:rsidRPr="009B774B">
        <w:rPr>
          <w:rFonts w:ascii="Times New Roman" w:hAnsi="Times New Roman" w:cs="Times New Roman"/>
          <w:b/>
          <w:color w:val="000000" w:themeColor="text1"/>
          <w:sz w:val="20"/>
          <w:szCs w:val="20"/>
        </w:rPr>
        <w:t>OBIEKTÓW ZAMAWIAJACEGO NA TERENIE GMINY MIRZEC”</w:t>
      </w:r>
    </w:p>
    <w:p w:rsidR="00A03984" w:rsidRPr="009B774B" w:rsidRDefault="007A501B" w:rsidP="00A03984">
      <w:pPr>
        <w:spacing w:line="238" w:lineRule="auto"/>
        <w:ind w:right="-603"/>
        <w:jc w:val="center"/>
        <w:rPr>
          <w:rFonts w:ascii="Times New Roman" w:hAnsi="Times New Roman" w:cs="Times New Roman"/>
          <w:b/>
          <w:color w:val="000000" w:themeColor="text1"/>
          <w:sz w:val="20"/>
          <w:szCs w:val="20"/>
        </w:rPr>
      </w:pPr>
      <w:r w:rsidRPr="009B774B">
        <w:rPr>
          <w:rFonts w:ascii="Times New Roman" w:hAnsi="Times New Roman" w:cs="Times New Roman"/>
          <w:color w:val="000000" w:themeColor="text1"/>
          <w:sz w:val="20"/>
          <w:szCs w:val="20"/>
        </w:rPr>
        <w:t xml:space="preserve">Numer sprawy </w:t>
      </w:r>
      <w:r w:rsidR="009B3F9A" w:rsidRPr="009B774B">
        <w:rPr>
          <w:rFonts w:ascii="Times New Roman" w:hAnsi="Times New Roman" w:cs="Times New Roman"/>
          <w:b/>
          <w:color w:val="000000" w:themeColor="text1"/>
          <w:sz w:val="20"/>
          <w:szCs w:val="20"/>
        </w:rPr>
        <w:t>I</w:t>
      </w:r>
      <w:r w:rsidR="00C9553A" w:rsidRPr="009B774B">
        <w:rPr>
          <w:rFonts w:ascii="Times New Roman" w:hAnsi="Times New Roman" w:cs="Times New Roman"/>
          <w:b/>
          <w:color w:val="000000" w:themeColor="text1"/>
          <w:sz w:val="20"/>
          <w:szCs w:val="20"/>
        </w:rPr>
        <w:t>N</w:t>
      </w:r>
      <w:r w:rsidR="009B3F9A" w:rsidRPr="009B774B">
        <w:rPr>
          <w:rFonts w:ascii="Times New Roman" w:hAnsi="Times New Roman" w:cs="Times New Roman"/>
          <w:b/>
          <w:color w:val="000000" w:themeColor="text1"/>
          <w:sz w:val="20"/>
          <w:szCs w:val="20"/>
        </w:rPr>
        <w:t>.271.</w:t>
      </w:r>
      <w:r w:rsidR="009B774B" w:rsidRPr="009B774B">
        <w:rPr>
          <w:rFonts w:ascii="Times New Roman" w:hAnsi="Times New Roman" w:cs="Times New Roman"/>
          <w:b/>
          <w:color w:val="000000" w:themeColor="text1"/>
          <w:sz w:val="20"/>
          <w:szCs w:val="20"/>
        </w:rPr>
        <w:t>69.2020.</w:t>
      </w:r>
      <w:r w:rsidR="00C9553A" w:rsidRPr="009B774B">
        <w:rPr>
          <w:rFonts w:ascii="Times New Roman" w:hAnsi="Times New Roman" w:cs="Times New Roman"/>
          <w:b/>
          <w:color w:val="000000" w:themeColor="text1"/>
          <w:sz w:val="20"/>
          <w:szCs w:val="20"/>
        </w:rPr>
        <w:t>A</w:t>
      </w:r>
      <w:r w:rsidR="009B774B" w:rsidRPr="009B774B">
        <w:rPr>
          <w:rFonts w:ascii="Times New Roman" w:hAnsi="Times New Roman" w:cs="Times New Roman"/>
          <w:b/>
          <w:color w:val="000000" w:themeColor="text1"/>
          <w:sz w:val="20"/>
          <w:szCs w:val="20"/>
        </w:rPr>
        <w:t>.</w:t>
      </w:r>
      <w:r w:rsidR="00C9553A" w:rsidRPr="009B774B">
        <w:rPr>
          <w:rFonts w:ascii="Times New Roman" w:hAnsi="Times New Roman" w:cs="Times New Roman"/>
          <w:b/>
          <w:color w:val="000000" w:themeColor="text1"/>
          <w:sz w:val="20"/>
          <w:szCs w:val="20"/>
        </w:rPr>
        <w:t>K</w:t>
      </w:r>
      <w:r w:rsidR="009B774B" w:rsidRPr="009B774B">
        <w:rPr>
          <w:rFonts w:ascii="Times New Roman" w:hAnsi="Times New Roman" w:cs="Times New Roman"/>
          <w:b/>
          <w:color w:val="000000" w:themeColor="text1"/>
          <w:sz w:val="20"/>
          <w:szCs w:val="20"/>
        </w:rPr>
        <w:t>.</w:t>
      </w:r>
    </w:p>
    <w:p w:rsidR="00A03984" w:rsidRPr="009B774B" w:rsidRDefault="00A03984" w:rsidP="00A03984">
      <w:pPr>
        <w:spacing w:line="238" w:lineRule="auto"/>
        <w:ind w:right="-603"/>
        <w:jc w:val="center"/>
        <w:rPr>
          <w:rFonts w:ascii="Times New Roman" w:hAnsi="Times New Roman" w:cs="Times New Roman"/>
          <w:b/>
          <w:color w:val="FF0000"/>
          <w:sz w:val="20"/>
          <w:szCs w:val="20"/>
        </w:rPr>
      </w:pPr>
    </w:p>
    <w:p w:rsidR="007A501B" w:rsidRPr="009B774B" w:rsidRDefault="00AC5D66" w:rsidP="00804CDB">
      <w:pPr>
        <w:spacing w:line="0" w:lineRule="atLeast"/>
        <w:ind w:left="3004"/>
        <w:rPr>
          <w:rFonts w:ascii="Times New Roman" w:hAnsi="Times New Roman" w:cs="Times New Roman"/>
          <w:b/>
          <w:color w:val="000000" w:themeColor="text1"/>
          <w:sz w:val="20"/>
          <w:szCs w:val="20"/>
        </w:rPr>
      </w:pPr>
      <w:r>
        <w:rPr>
          <w:rFonts w:ascii="Times New Roman" w:hAnsi="Times New Roman" w:cs="Times New Roman"/>
          <w:noProof/>
          <w:color w:val="FF0000"/>
          <w:sz w:val="20"/>
          <w:szCs w:val="20"/>
        </w:rPr>
        <w:pict>
          <v:line id="Łącznik prosty 1" o:spid="_x0000_s1028"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27.4pt,17.8pt" to="457.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" strokecolor="black [3213]"/>
        </w:pict>
      </w:r>
      <w:r>
        <w:rPr>
          <w:rFonts w:ascii="Times New Roman" w:hAnsi="Times New Roman" w:cs="Times New Roman"/>
          <w:noProof/>
          <w:color w:val="FF0000"/>
          <w:sz w:val="20"/>
          <w:szCs w:val="20"/>
        </w:rPr>
        <w:pict>
          <v:line id="Łącznik prosty 7" o:spid="_x0000_s1027"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65pt,770.95pt" to="457.5pt,770.95pt" wrapcoords="1 1 575 1 57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" strokeweight=".16931mm">
            <w10:wrap type="tight" anchory="page"/>
          </v:line>
        </w:pict>
      </w:r>
      <w:r w:rsidR="00A03984" w:rsidRPr="009B774B">
        <w:rPr>
          <w:rFonts w:ascii="Times New Roman" w:hAnsi="Times New Roman" w:cs="Times New Roman"/>
          <w:color w:val="FF0000"/>
          <w:sz w:val="20"/>
          <w:szCs w:val="20"/>
        </w:rPr>
        <w:t xml:space="preserve">      </w:t>
      </w:r>
      <w:r w:rsidR="007A501B" w:rsidRPr="009B774B">
        <w:rPr>
          <w:rFonts w:ascii="Times New Roman" w:hAnsi="Times New Roman" w:cs="Times New Roman"/>
          <w:color w:val="000000" w:themeColor="text1"/>
          <w:sz w:val="20"/>
          <w:szCs w:val="20"/>
        </w:rPr>
        <w:t xml:space="preserve">Nie otwierać przed </w:t>
      </w:r>
      <w:r w:rsidR="009B774B" w:rsidRPr="009B774B">
        <w:rPr>
          <w:rFonts w:ascii="Times New Roman" w:hAnsi="Times New Roman" w:cs="Times New Roman"/>
          <w:b/>
          <w:color w:val="000000" w:themeColor="text1"/>
          <w:sz w:val="20"/>
          <w:szCs w:val="20"/>
        </w:rPr>
        <w:t>08</w:t>
      </w:r>
      <w:r w:rsidR="00FB0146" w:rsidRPr="009B774B">
        <w:rPr>
          <w:rFonts w:ascii="Times New Roman" w:hAnsi="Times New Roman" w:cs="Times New Roman"/>
          <w:b/>
          <w:color w:val="000000" w:themeColor="text1"/>
          <w:sz w:val="20"/>
          <w:szCs w:val="20"/>
        </w:rPr>
        <w:t>.12</w:t>
      </w:r>
      <w:r w:rsidR="009B774B" w:rsidRPr="009B774B">
        <w:rPr>
          <w:rFonts w:ascii="Times New Roman" w:hAnsi="Times New Roman" w:cs="Times New Roman"/>
          <w:b/>
          <w:color w:val="000000" w:themeColor="text1"/>
          <w:sz w:val="20"/>
          <w:szCs w:val="20"/>
        </w:rPr>
        <w:t>.2020</w:t>
      </w:r>
      <w:r w:rsidR="007A501B" w:rsidRPr="009B774B">
        <w:rPr>
          <w:rFonts w:ascii="Times New Roman" w:hAnsi="Times New Roman" w:cs="Times New Roman"/>
          <w:b/>
          <w:color w:val="000000" w:themeColor="text1"/>
          <w:sz w:val="20"/>
          <w:szCs w:val="20"/>
        </w:rPr>
        <w:t xml:space="preserve"> r.</w:t>
      </w:r>
      <w:r w:rsidR="007A501B" w:rsidRPr="009B774B">
        <w:rPr>
          <w:rFonts w:ascii="Times New Roman" w:hAnsi="Times New Roman" w:cs="Times New Roman"/>
          <w:color w:val="000000" w:themeColor="text1"/>
          <w:sz w:val="20"/>
          <w:szCs w:val="20"/>
        </w:rPr>
        <w:t xml:space="preserve"> godz. </w:t>
      </w:r>
      <w:r w:rsidR="007A501B" w:rsidRPr="009B774B">
        <w:rPr>
          <w:rFonts w:ascii="Times New Roman" w:hAnsi="Times New Roman" w:cs="Times New Roman"/>
          <w:b/>
          <w:color w:val="000000" w:themeColor="text1"/>
          <w:sz w:val="20"/>
          <w:szCs w:val="20"/>
        </w:rPr>
        <w:t>12:</w:t>
      </w:r>
      <w:r w:rsidR="008772E6" w:rsidRPr="009B774B">
        <w:rPr>
          <w:rFonts w:ascii="Times New Roman" w:hAnsi="Times New Roman" w:cs="Times New Roman"/>
          <w:b/>
          <w:color w:val="000000" w:themeColor="text1"/>
          <w:sz w:val="20"/>
          <w:szCs w:val="20"/>
        </w:rPr>
        <w:t>10</w:t>
      </w:r>
    </w:p>
    <w:p w:rsidR="001A559F" w:rsidRPr="00FC1442" w:rsidRDefault="001A559F" w:rsidP="00804CDB">
      <w:pPr>
        <w:spacing w:line="0" w:lineRule="atLeast"/>
        <w:ind w:left="3004"/>
        <w:rPr>
          <w:rFonts w:ascii="Times New Roman" w:hAnsi="Times New Roman" w:cs="Times New Roman"/>
          <w:b/>
          <w:color w:val="FF0000"/>
          <w:sz w:val="18"/>
          <w:szCs w:val="18"/>
        </w:rPr>
      </w:pPr>
    </w:p>
    <w:p w:rsidR="007A501B" w:rsidRPr="000C7BED" w:rsidRDefault="007A501B" w:rsidP="00BA169B">
      <w:pPr>
        <w:numPr>
          <w:ilvl w:val="2"/>
          <w:numId w:val="30"/>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w:t>
      </w:r>
      <w:proofErr w:type="spellStart"/>
      <w:r w:rsidRPr="000C7BED">
        <w:rPr>
          <w:rFonts w:ascii="Times New Roman" w:hAnsi="Times New Roman" w:cs="Times New Roman"/>
          <w:color w:val="000000" w:themeColor="text1"/>
          <w:sz w:val="24"/>
          <w:szCs w:val="24"/>
        </w:rPr>
        <w:t>p</w:t>
      </w:r>
      <w:r w:rsidR="0036589B"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kt</w:t>
      </w:r>
      <w:proofErr w:type="spellEnd"/>
      <w:r w:rsidRPr="000C7BED">
        <w:rPr>
          <w:rFonts w:ascii="Times New Roman" w:hAnsi="Times New Roman" w:cs="Times New Roman"/>
          <w:color w:val="000000" w:themeColor="text1"/>
          <w:sz w:val="24"/>
          <w:szCs w:val="24"/>
        </w:rPr>
        <w:t xml:space="preserve"> 2. Koperta dodatkowo musi być oznaczona określeniami: „Zmiana” lub „Wycofanie”.</w:t>
      </w:r>
    </w:p>
    <w:p w:rsidR="007A501B" w:rsidRPr="000C7BED" w:rsidRDefault="007A501B" w:rsidP="00BA169B">
      <w:pPr>
        <w:numPr>
          <w:ilvl w:val="2"/>
          <w:numId w:val="30"/>
        </w:numPr>
        <w:tabs>
          <w:tab w:val="left" w:pos="1064"/>
        </w:tabs>
        <w:spacing w:after="0" w:line="360" w:lineRule="auto"/>
        <w:ind w:left="1064"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W przypadku załączenia innych dokumentów niż wymaganych w SIWZ (np. materiałów reklamowych i informacyjnych) zaleca się, aby stanowiły one odrębną część, niezłączoną z dokumentami składającymi się na ofertę w sposób trwały. </w:t>
      </w:r>
      <w:r w:rsidRPr="000C7BED">
        <w:rPr>
          <w:rFonts w:ascii="Times New Roman" w:hAnsi="Times New Roman" w:cs="Times New Roman"/>
          <w:color w:val="000000" w:themeColor="text1"/>
          <w:sz w:val="24"/>
          <w:szCs w:val="24"/>
        </w:rPr>
        <w:lastRenderedPageBreak/>
        <w:t>Dokumenty takie nie będą podlegały ocenie przez Zamawiającego.</w:t>
      </w:r>
    </w:p>
    <w:p w:rsidR="007A501B" w:rsidRPr="000C7BED" w:rsidRDefault="007A501B" w:rsidP="00BA169B">
      <w:pPr>
        <w:numPr>
          <w:ilvl w:val="2"/>
          <w:numId w:val="30"/>
        </w:numPr>
        <w:tabs>
          <w:tab w:val="left" w:pos="1064"/>
        </w:tabs>
        <w:spacing w:after="0" w:line="360" w:lineRule="auto"/>
        <w:ind w:left="1064"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Jeżeli koperta nie będzie oznaczona w sposób wskazany przez Zamawiającego, Zamawiający nie będzie ponosić żadnej odpowiedzialności za nieterminowe wpłynięcie oferty.</w:t>
      </w:r>
    </w:p>
    <w:p w:rsidR="0036589B" w:rsidRPr="000C7BED" w:rsidRDefault="0036589B" w:rsidP="0036589B">
      <w:pPr>
        <w:tabs>
          <w:tab w:val="left" w:pos="1064"/>
        </w:tabs>
        <w:spacing w:after="0" w:line="360" w:lineRule="auto"/>
        <w:ind w:left="1064" w:right="20"/>
        <w:jc w:val="both"/>
        <w:rPr>
          <w:rFonts w:ascii="Times New Roman" w:hAnsi="Times New Roman" w:cs="Times New Roman"/>
          <w:color w:val="000000" w:themeColor="text1"/>
          <w:sz w:val="24"/>
          <w:szCs w:val="24"/>
        </w:rPr>
      </w:pPr>
    </w:p>
    <w:p w:rsidR="007A501B" w:rsidRPr="000C7BED" w:rsidRDefault="007A501B" w:rsidP="00BA169B">
      <w:pPr>
        <w:numPr>
          <w:ilvl w:val="1"/>
          <w:numId w:val="31"/>
        </w:numPr>
        <w:tabs>
          <w:tab w:val="left" w:pos="704"/>
        </w:tabs>
        <w:spacing w:after="0" w:line="360" w:lineRule="auto"/>
        <w:ind w:left="704" w:hanging="34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Informacje stanowiące tajemnicę przedsiębiorstwa:</w:t>
      </w:r>
    </w:p>
    <w:p w:rsidR="007A501B" w:rsidRPr="000C7BED" w:rsidRDefault="007A501B" w:rsidP="00BA169B">
      <w:pPr>
        <w:numPr>
          <w:ilvl w:val="2"/>
          <w:numId w:val="31"/>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w:t>
      </w:r>
      <w:proofErr w:type="spellStart"/>
      <w:r w:rsidRPr="000C7BED">
        <w:rPr>
          <w:rFonts w:ascii="Times New Roman" w:hAnsi="Times New Roman" w:cs="Times New Roman"/>
          <w:color w:val="000000" w:themeColor="text1"/>
          <w:sz w:val="24"/>
          <w:szCs w:val="24"/>
        </w:rPr>
        <w:t>Pzp</w:t>
      </w:r>
      <w:proofErr w:type="spellEnd"/>
      <w:r w:rsidRPr="000C7BED">
        <w:rPr>
          <w:rFonts w:ascii="Times New Roman" w:hAnsi="Times New Roman" w:cs="Times New Roman"/>
          <w:color w:val="000000" w:themeColor="text1"/>
          <w:sz w:val="24"/>
          <w:szCs w:val="24"/>
        </w:rPr>
        <w:t>.</w:t>
      </w:r>
    </w:p>
    <w:p w:rsidR="007A501B" w:rsidRPr="00DD3D11" w:rsidRDefault="007A501B" w:rsidP="00BA169B">
      <w:pPr>
        <w:numPr>
          <w:ilvl w:val="2"/>
          <w:numId w:val="31"/>
        </w:numPr>
        <w:tabs>
          <w:tab w:val="left" w:pos="1064"/>
        </w:tabs>
        <w:spacing w:after="0" w:line="360" w:lineRule="auto"/>
        <w:ind w:left="1064" w:right="20" w:hanging="356"/>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W przypadku gdy Wykonawca nie wykaże, że zastrzeżone informacje stanowią tajemnicę przedsiębiorstwa w rozumieniu art. 11 ust. 4 ustawy z dnia 16.04.1993 r. o zwalczaniu nieuczciwej konkurencji</w:t>
      </w:r>
      <w:r w:rsidR="00DD3D11" w:rsidRPr="00DD3D11">
        <w:rPr>
          <w:rFonts w:ascii="Times New Roman" w:hAnsi="Times New Roman" w:cs="Times New Roman"/>
          <w:color w:val="000000" w:themeColor="text1"/>
          <w:sz w:val="24"/>
          <w:szCs w:val="24"/>
        </w:rPr>
        <w:t xml:space="preserve"> (Dz.U.</w:t>
      </w:r>
      <w:r w:rsidRPr="00DD3D11">
        <w:rPr>
          <w:rFonts w:ascii="Times New Roman" w:hAnsi="Times New Roman" w:cs="Times New Roman"/>
          <w:color w:val="000000" w:themeColor="text1"/>
          <w:sz w:val="24"/>
          <w:szCs w:val="24"/>
        </w:rPr>
        <w:t>20</w:t>
      </w:r>
      <w:r w:rsidR="00DD3D11" w:rsidRPr="00DD3D11">
        <w:rPr>
          <w:rFonts w:ascii="Times New Roman" w:hAnsi="Times New Roman" w:cs="Times New Roman"/>
          <w:color w:val="000000" w:themeColor="text1"/>
          <w:sz w:val="24"/>
          <w:szCs w:val="24"/>
        </w:rPr>
        <w:t xml:space="preserve">19.1010tj.) </w:t>
      </w:r>
      <w:r w:rsidRPr="00DD3D11">
        <w:rPr>
          <w:rFonts w:ascii="Times New Roman" w:hAnsi="Times New Roman" w:cs="Times New Roman"/>
          <w:color w:val="000000" w:themeColor="text1"/>
          <w:sz w:val="24"/>
          <w:szCs w:val="24"/>
        </w:rPr>
        <w:t>Zamawiający uzna zastrzeżenie za bezskuteczne, o czym poinformuje Wykonawcę.</w:t>
      </w:r>
    </w:p>
    <w:p w:rsidR="0036589B" w:rsidRPr="00DD3D11" w:rsidRDefault="007A501B" w:rsidP="00BA169B">
      <w:pPr>
        <w:numPr>
          <w:ilvl w:val="2"/>
          <w:numId w:val="31"/>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Informacje stanowiące tajemnicę przedsiębiorstwa, winny być zgrupowane i stanowić oddzielną część oferty, opisaną w następujący sposób: „tajemnice przedsiębiorstwa – tylko do wglądu przez Zamawiającego”.</w:t>
      </w:r>
    </w:p>
    <w:p w:rsidR="007A501B" w:rsidRPr="00DD3D11" w:rsidRDefault="007A501B" w:rsidP="00BA169B">
      <w:pPr>
        <w:numPr>
          <w:ilvl w:val="2"/>
          <w:numId w:val="31"/>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Po otwarciu złożonych ofert, Wykonawca, który będzie chciał skorzystać z jawności dokumentacji z postępowania (protokołu), w tym ofert, musi wystąpić w tej sprawie do Zamawiającego ze stosownym wnioskiem.</w:t>
      </w:r>
    </w:p>
    <w:p w:rsidR="007A501B" w:rsidRPr="00DD3D11" w:rsidRDefault="007A501B" w:rsidP="007A501B">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804CDB" w:rsidRPr="00DD3D11" w:rsidRDefault="00804CDB" w:rsidP="007A501B">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6368F" w:rsidRPr="00DD3D11" w:rsidRDefault="00AE736D" w:rsidP="0056368F">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2B63BA" w:rsidRPr="00DD3D11">
        <w:rPr>
          <w:rFonts w:ascii="Times New Roman" w:hAnsi="Times New Roman" w:cs="Times New Roman"/>
          <w:b/>
          <w:bCs/>
          <w:color w:val="000000" w:themeColor="text1"/>
          <w:sz w:val="24"/>
          <w:szCs w:val="24"/>
        </w:rPr>
        <w:t>V</w:t>
      </w:r>
      <w:r w:rsidRPr="00DD3D11">
        <w:rPr>
          <w:rFonts w:ascii="Times New Roman" w:hAnsi="Times New Roman" w:cs="Times New Roman"/>
          <w:b/>
          <w:bCs/>
          <w:color w:val="000000" w:themeColor="text1"/>
          <w:sz w:val="24"/>
          <w:szCs w:val="24"/>
        </w:rPr>
        <w:t>. MIEJSCE ORAZ TERMIN SKŁADANIA</w:t>
      </w:r>
      <w:r w:rsidR="004F7205" w:rsidRPr="00DD3D11">
        <w:rPr>
          <w:rFonts w:ascii="Times New Roman" w:hAnsi="Times New Roman" w:cs="Times New Roman"/>
          <w:b/>
          <w:bCs/>
          <w:color w:val="000000" w:themeColor="text1"/>
          <w:sz w:val="24"/>
          <w:szCs w:val="24"/>
        </w:rPr>
        <w:t xml:space="preserve"> I OTWARCIA</w:t>
      </w:r>
      <w:r w:rsidRPr="00DD3D11">
        <w:rPr>
          <w:rFonts w:ascii="Times New Roman" w:hAnsi="Times New Roman" w:cs="Times New Roman"/>
          <w:b/>
          <w:bCs/>
          <w:color w:val="000000" w:themeColor="text1"/>
          <w:sz w:val="24"/>
          <w:szCs w:val="24"/>
        </w:rPr>
        <w:t xml:space="preserve"> OFERT</w:t>
      </w:r>
      <w:r w:rsidR="002B63BA" w:rsidRPr="00DD3D11">
        <w:rPr>
          <w:rFonts w:ascii="Times New Roman" w:hAnsi="Times New Roman" w:cs="Times New Roman"/>
          <w:b/>
          <w:bCs/>
          <w:color w:val="000000" w:themeColor="text1"/>
          <w:sz w:val="24"/>
          <w:szCs w:val="24"/>
        </w:rPr>
        <w:t>.</w:t>
      </w:r>
    </w:p>
    <w:p w:rsidR="002B63BA" w:rsidRPr="00DD3D11" w:rsidRDefault="002B63BA" w:rsidP="0056368F">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474C2F" w:rsidRPr="00C9553A" w:rsidRDefault="00474C2F" w:rsidP="00BA169B">
      <w:pPr>
        <w:numPr>
          <w:ilvl w:val="1"/>
          <w:numId w:val="32"/>
        </w:numPr>
        <w:tabs>
          <w:tab w:val="left" w:pos="712"/>
        </w:tabs>
        <w:spacing w:after="0" w:line="360" w:lineRule="auto"/>
        <w:ind w:left="724"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Ofertę należy wysłać na adres: </w:t>
      </w:r>
      <w:r w:rsidRPr="00DD3D11">
        <w:rPr>
          <w:rFonts w:ascii="Times New Roman" w:hAnsi="Times New Roman" w:cs="Times New Roman"/>
          <w:b/>
          <w:color w:val="000000" w:themeColor="text1"/>
          <w:sz w:val="24"/>
          <w:szCs w:val="24"/>
        </w:rPr>
        <w:t xml:space="preserve">Urząd Gminy w Mircu, Mirzec Stary 9,                            </w:t>
      </w:r>
      <w:r w:rsidR="00804CDB" w:rsidRPr="00DD3D11">
        <w:rPr>
          <w:rFonts w:ascii="Times New Roman" w:hAnsi="Times New Roman" w:cs="Times New Roman"/>
          <w:b/>
          <w:color w:val="000000" w:themeColor="text1"/>
          <w:sz w:val="24"/>
          <w:szCs w:val="24"/>
        </w:rPr>
        <w:t xml:space="preserve"> </w:t>
      </w:r>
      <w:r w:rsidRPr="00DD3D11">
        <w:rPr>
          <w:rFonts w:ascii="Times New Roman" w:hAnsi="Times New Roman" w:cs="Times New Roman"/>
          <w:b/>
          <w:color w:val="000000" w:themeColor="text1"/>
          <w:sz w:val="24"/>
          <w:szCs w:val="24"/>
        </w:rPr>
        <w:t>27-220 Mirzec</w:t>
      </w:r>
      <w:r w:rsidRPr="00DD3D11">
        <w:rPr>
          <w:rFonts w:ascii="Times New Roman" w:hAnsi="Times New Roman" w:cs="Times New Roman"/>
          <w:color w:val="000000" w:themeColor="text1"/>
          <w:sz w:val="24"/>
          <w:szCs w:val="24"/>
        </w:rPr>
        <w:t>, lub złożyć osobiście w</w:t>
      </w:r>
      <w:r w:rsidRPr="00DD3D11">
        <w:rPr>
          <w:rFonts w:ascii="Times New Roman" w:hAnsi="Times New Roman" w:cs="Times New Roman"/>
          <w:b/>
          <w:color w:val="000000" w:themeColor="text1"/>
          <w:sz w:val="24"/>
          <w:szCs w:val="24"/>
        </w:rPr>
        <w:t xml:space="preserve"> sekretariacie </w:t>
      </w:r>
      <w:r w:rsidRPr="00DD3D11">
        <w:rPr>
          <w:rFonts w:ascii="Times New Roman" w:hAnsi="Times New Roman" w:cs="Times New Roman"/>
          <w:color w:val="000000" w:themeColor="text1"/>
          <w:sz w:val="24"/>
          <w:szCs w:val="24"/>
        </w:rPr>
        <w:t>Urzędu Gminy w Mircu pokój 220</w:t>
      </w:r>
      <w:r w:rsidRPr="00DD3D11">
        <w:rPr>
          <w:rFonts w:ascii="Times New Roman" w:hAnsi="Times New Roman" w:cs="Times New Roman"/>
          <w:b/>
          <w:color w:val="000000" w:themeColor="text1"/>
          <w:sz w:val="24"/>
          <w:szCs w:val="24"/>
        </w:rPr>
        <w:t xml:space="preserve">  </w:t>
      </w:r>
      <w:r w:rsidRPr="00C9553A">
        <w:rPr>
          <w:rFonts w:ascii="Times New Roman" w:hAnsi="Times New Roman" w:cs="Times New Roman"/>
          <w:color w:val="000000" w:themeColor="text1"/>
          <w:sz w:val="24"/>
          <w:szCs w:val="24"/>
        </w:rPr>
        <w:t xml:space="preserve">nie później niż do dnia </w:t>
      </w:r>
      <w:r w:rsidR="00FB0146">
        <w:rPr>
          <w:rFonts w:ascii="Times New Roman" w:hAnsi="Times New Roman" w:cs="Times New Roman"/>
          <w:b/>
          <w:color w:val="000000" w:themeColor="text1"/>
          <w:sz w:val="24"/>
          <w:szCs w:val="24"/>
        </w:rPr>
        <w:t>0</w:t>
      </w:r>
      <w:r w:rsidR="009B774B">
        <w:rPr>
          <w:rFonts w:ascii="Times New Roman" w:hAnsi="Times New Roman" w:cs="Times New Roman"/>
          <w:b/>
          <w:color w:val="000000" w:themeColor="text1"/>
          <w:sz w:val="24"/>
          <w:szCs w:val="24"/>
        </w:rPr>
        <w:t>8</w:t>
      </w:r>
      <w:r w:rsidR="00FB0146">
        <w:rPr>
          <w:rFonts w:ascii="Times New Roman" w:hAnsi="Times New Roman" w:cs="Times New Roman"/>
          <w:b/>
          <w:color w:val="000000" w:themeColor="text1"/>
          <w:sz w:val="24"/>
          <w:szCs w:val="24"/>
        </w:rPr>
        <w:t>.12</w:t>
      </w:r>
      <w:r w:rsidR="009B774B">
        <w:rPr>
          <w:rFonts w:ascii="Times New Roman" w:hAnsi="Times New Roman" w:cs="Times New Roman"/>
          <w:b/>
          <w:color w:val="000000" w:themeColor="text1"/>
          <w:sz w:val="24"/>
          <w:szCs w:val="24"/>
        </w:rPr>
        <w:t>.2020</w:t>
      </w:r>
      <w:r w:rsidRPr="00C9553A">
        <w:rPr>
          <w:rFonts w:ascii="Times New Roman" w:hAnsi="Times New Roman" w:cs="Times New Roman"/>
          <w:b/>
          <w:color w:val="000000" w:themeColor="text1"/>
          <w:sz w:val="24"/>
          <w:szCs w:val="24"/>
        </w:rPr>
        <w:t xml:space="preserve"> r.</w:t>
      </w:r>
      <w:r w:rsidRPr="00C9553A">
        <w:rPr>
          <w:rFonts w:ascii="Times New Roman" w:hAnsi="Times New Roman" w:cs="Times New Roman"/>
          <w:color w:val="000000" w:themeColor="text1"/>
          <w:sz w:val="24"/>
          <w:szCs w:val="24"/>
        </w:rPr>
        <w:t xml:space="preserve"> do godziny </w:t>
      </w:r>
      <w:r w:rsidRPr="00C9553A">
        <w:rPr>
          <w:rFonts w:ascii="Times New Roman" w:hAnsi="Times New Roman" w:cs="Times New Roman"/>
          <w:b/>
          <w:color w:val="000000" w:themeColor="text1"/>
          <w:sz w:val="24"/>
          <w:szCs w:val="24"/>
        </w:rPr>
        <w:t>12:00</w:t>
      </w:r>
    </w:p>
    <w:p w:rsidR="00474C2F" w:rsidRPr="00C9553A" w:rsidRDefault="00474C2F" w:rsidP="00BA169B">
      <w:pPr>
        <w:numPr>
          <w:ilvl w:val="1"/>
          <w:numId w:val="32"/>
        </w:numPr>
        <w:tabs>
          <w:tab w:val="left" w:pos="712"/>
        </w:tabs>
        <w:spacing w:after="0" w:line="360" w:lineRule="auto"/>
        <w:ind w:left="724" w:right="20" w:hanging="364"/>
        <w:jc w:val="both"/>
        <w:rPr>
          <w:rFonts w:ascii="Times New Roman" w:hAnsi="Times New Roman" w:cs="Times New Roman"/>
          <w:color w:val="000000" w:themeColor="text1"/>
          <w:sz w:val="24"/>
          <w:szCs w:val="24"/>
        </w:rPr>
      </w:pPr>
      <w:r w:rsidRPr="00C9553A">
        <w:rPr>
          <w:rFonts w:ascii="Times New Roman" w:hAnsi="Times New Roman" w:cs="Times New Roman"/>
          <w:color w:val="000000" w:themeColor="text1"/>
          <w:sz w:val="24"/>
          <w:szCs w:val="24"/>
        </w:rPr>
        <w:t>Za moment złożenia uważa się moment, w którym oferta znajdzie się w posiadaniu Zamawiającego.</w:t>
      </w:r>
    </w:p>
    <w:p w:rsidR="00474C2F" w:rsidRPr="00C9553A" w:rsidRDefault="00474C2F" w:rsidP="00BA169B">
      <w:pPr>
        <w:numPr>
          <w:ilvl w:val="1"/>
          <w:numId w:val="32"/>
        </w:numPr>
        <w:tabs>
          <w:tab w:val="left" w:pos="704"/>
        </w:tabs>
        <w:spacing w:after="0" w:line="360" w:lineRule="auto"/>
        <w:ind w:left="704" w:hanging="344"/>
        <w:jc w:val="both"/>
        <w:rPr>
          <w:rFonts w:ascii="Times New Roman" w:hAnsi="Times New Roman" w:cs="Times New Roman"/>
          <w:color w:val="000000" w:themeColor="text1"/>
          <w:sz w:val="24"/>
          <w:szCs w:val="24"/>
        </w:rPr>
      </w:pPr>
      <w:r w:rsidRPr="00C9553A">
        <w:rPr>
          <w:rFonts w:ascii="Times New Roman" w:hAnsi="Times New Roman" w:cs="Times New Roman"/>
          <w:color w:val="000000" w:themeColor="text1"/>
          <w:sz w:val="24"/>
          <w:szCs w:val="24"/>
        </w:rPr>
        <w:t xml:space="preserve">Zamawiający niezwłocznie zwraca ofertę, która została złożona po terminie podanym </w:t>
      </w:r>
      <w:r w:rsidR="00F574DC" w:rsidRPr="00C9553A">
        <w:rPr>
          <w:rFonts w:ascii="Times New Roman" w:hAnsi="Times New Roman" w:cs="Times New Roman"/>
          <w:color w:val="000000" w:themeColor="text1"/>
          <w:sz w:val="24"/>
          <w:szCs w:val="24"/>
        </w:rPr>
        <w:t xml:space="preserve">      </w:t>
      </w:r>
      <w:r w:rsidRPr="00C9553A">
        <w:rPr>
          <w:rFonts w:ascii="Times New Roman" w:hAnsi="Times New Roman" w:cs="Times New Roman"/>
          <w:color w:val="000000" w:themeColor="text1"/>
          <w:sz w:val="24"/>
          <w:szCs w:val="24"/>
        </w:rPr>
        <w:t>w pkt 1</w:t>
      </w:r>
    </w:p>
    <w:p w:rsidR="002B63BA" w:rsidRPr="00C9553A" w:rsidRDefault="00474C2F" w:rsidP="00BA169B">
      <w:pPr>
        <w:numPr>
          <w:ilvl w:val="1"/>
          <w:numId w:val="32"/>
        </w:numPr>
        <w:tabs>
          <w:tab w:val="left" w:pos="704"/>
        </w:tabs>
        <w:spacing w:after="0" w:line="360" w:lineRule="auto"/>
        <w:ind w:left="704" w:hanging="344"/>
        <w:jc w:val="both"/>
        <w:rPr>
          <w:rFonts w:ascii="Times New Roman" w:hAnsi="Times New Roman" w:cs="Times New Roman"/>
          <w:color w:val="000000" w:themeColor="text1"/>
          <w:sz w:val="24"/>
          <w:szCs w:val="24"/>
        </w:rPr>
      </w:pPr>
      <w:r w:rsidRPr="00C9553A">
        <w:rPr>
          <w:rFonts w:ascii="Times New Roman" w:hAnsi="Times New Roman" w:cs="Times New Roman"/>
          <w:color w:val="000000" w:themeColor="text1"/>
          <w:sz w:val="24"/>
          <w:szCs w:val="24"/>
        </w:rPr>
        <w:lastRenderedPageBreak/>
        <w:t xml:space="preserve">Zamawiający otworzy koperty z ofertami i zmianami </w:t>
      </w:r>
      <w:r w:rsidR="00692AB8">
        <w:rPr>
          <w:rFonts w:ascii="Times New Roman" w:hAnsi="Times New Roman" w:cs="Times New Roman"/>
          <w:color w:val="000000" w:themeColor="text1"/>
          <w:sz w:val="24"/>
          <w:szCs w:val="24"/>
        </w:rPr>
        <w:t xml:space="preserve">do oferty </w:t>
      </w:r>
      <w:r w:rsidRPr="00C9553A">
        <w:rPr>
          <w:rFonts w:ascii="Times New Roman" w:hAnsi="Times New Roman" w:cs="Times New Roman"/>
          <w:color w:val="000000" w:themeColor="text1"/>
          <w:sz w:val="24"/>
          <w:szCs w:val="24"/>
        </w:rPr>
        <w:t xml:space="preserve">w </w:t>
      </w:r>
      <w:r w:rsidR="00535B7F" w:rsidRPr="00C9553A">
        <w:rPr>
          <w:rFonts w:ascii="Times New Roman" w:hAnsi="Times New Roman" w:cs="Times New Roman"/>
          <w:b/>
          <w:color w:val="000000" w:themeColor="text1"/>
          <w:sz w:val="24"/>
          <w:szCs w:val="24"/>
        </w:rPr>
        <w:t xml:space="preserve">dniu </w:t>
      </w:r>
      <w:r w:rsidR="009B774B">
        <w:rPr>
          <w:rFonts w:ascii="Times New Roman" w:hAnsi="Times New Roman" w:cs="Times New Roman"/>
          <w:b/>
          <w:color w:val="000000" w:themeColor="text1"/>
          <w:sz w:val="24"/>
          <w:szCs w:val="24"/>
        </w:rPr>
        <w:t>08</w:t>
      </w:r>
      <w:r w:rsidR="00FB0146">
        <w:rPr>
          <w:rFonts w:ascii="Times New Roman" w:hAnsi="Times New Roman" w:cs="Times New Roman"/>
          <w:b/>
          <w:color w:val="000000" w:themeColor="text1"/>
          <w:sz w:val="24"/>
          <w:szCs w:val="24"/>
        </w:rPr>
        <w:t>.12</w:t>
      </w:r>
      <w:r w:rsidR="009B774B">
        <w:rPr>
          <w:rFonts w:ascii="Times New Roman" w:hAnsi="Times New Roman" w:cs="Times New Roman"/>
          <w:b/>
          <w:color w:val="000000" w:themeColor="text1"/>
          <w:sz w:val="24"/>
          <w:szCs w:val="24"/>
        </w:rPr>
        <w:t>.2020</w:t>
      </w:r>
      <w:r w:rsidRPr="00C9553A">
        <w:rPr>
          <w:rFonts w:ascii="Times New Roman" w:hAnsi="Times New Roman" w:cs="Times New Roman"/>
          <w:b/>
          <w:color w:val="000000" w:themeColor="text1"/>
          <w:sz w:val="24"/>
          <w:szCs w:val="24"/>
        </w:rPr>
        <w:t xml:space="preserve"> r. o godzinie 12:10</w:t>
      </w:r>
      <w:r w:rsidRPr="00C9553A">
        <w:rPr>
          <w:rFonts w:ascii="Times New Roman" w:hAnsi="Times New Roman" w:cs="Times New Roman"/>
          <w:color w:val="000000" w:themeColor="text1"/>
          <w:sz w:val="24"/>
          <w:szCs w:val="24"/>
        </w:rPr>
        <w:t xml:space="preserve"> w: </w:t>
      </w:r>
      <w:r w:rsidRPr="00C9553A">
        <w:rPr>
          <w:rFonts w:ascii="Times New Roman" w:eastAsia="Times New Roman" w:hAnsi="Times New Roman" w:cs="Times New Roman"/>
          <w:b/>
          <w:color w:val="000000" w:themeColor="text1"/>
          <w:sz w:val="24"/>
          <w:szCs w:val="24"/>
          <w:lang w:eastAsia="ar-SA"/>
        </w:rPr>
        <w:t>Sali Konferencyjnej Urzędu Gminy w Mircu – pokój 202 (I piętro)</w:t>
      </w:r>
      <w:r w:rsidRPr="00C9553A">
        <w:rPr>
          <w:rFonts w:ascii="Times New Roman" w:hAnsi="Times New Roman" w:cs="Times New Roman"/>
          <w:color w:val="000000" w:themeColor="text1"/>
          <w:sz w:val="24"/>
          <w:szCs w:val="24"/>
        </w:rPr>
        <w:t>.</w:t>
      </w:r>
    </w:p>
    <w:p w:rsidR="0056368F" w:rsidRPr="00FC1442" w:rsidRDefault="0056368F" w:rsidP="00131F07">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671754" w:rsidRPr="00DD3D11" w:rsidRDefault="00671754" w:rsidP="00467BE3">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D3D11">
        <w:rPr>
          <w:rFonts w:ascii="Times New Roman" w:eastAsia="Times New Roman" w:hAnsi="Times New Roman" w:cs="Times New Roman"/>
          <w:b/>
          <w:color w:val="000000" w:themeColor="text1"/>
          <w:sz w:val="24"/>
          <w:szCs w:val="24"/>
        </w:rPr>
        <w:t>XVI.</w:t>
      </w:r>
      <w:r w:rsidRPr="00DD3D11">
        <w:rPr>
          <w:rFonts w:ascii="Times New Roman" w:eastAsia="Times New Roman" w:hAnsi="Times New Roman" w:cs="Times New Roman"/>
          <w:color w:val="000000" w:themeColor="text1"/>
          <w:sz w:val="24"/>
          <w:szCs w:val="24"/>
        </w:rPr>
        <w:t xml:space="preserve"> </w:t>
      </w:r>
      <w:r w:rsidRPr="00DD3D11">
        <w:rPr>
          <w:rFonts w:ascii="Times New Roman" w:hAnsi="Times New Roman" w:cs="Times New Roman"/>
          <w:b/>
          <w:color w:val="000000" w:themeColor="text1"/>
          <w:sz w:val="24"/>
          <w:szCs w:val="24"/>
        </w:rPr>
        <w:t>INFORMACJE O TRYBIE OTWARCIA I OCENY OFERT.</w:t>
      </w:r>
    </w:p>
    <w:p w:rsidR="00671754" w:rsidRPr="00DD3D11" w:rsidRDefault="00671754" w:rsidP="00BA169B">
      <w:pPr>
        <w:numPr>
          <w:ilvl w:val="0"/>
          <w:numId w:val="33"/>
        </w:numPr>
        <w:tabs>
          <w:tab w:val="left" w:pos="704"/>
        </w:tabs>
        <w:spacing w:after="0" w:line="360" w:lineRule="auto"/>
        <w:ind w:left="704" w:hanging="34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Otwarcie ofert jest jawne.</w:t>
      </w:r>
    </w:p>
    <w:p w:rsidR="00671754" w:rsidRPr="00DD3D11" w:rsidRDefault="00671754" w:rsidP="00BA169B">
      <w:pPr>
        <w:numPr>
          <w:ilvl w:val="0"/>
          <w:numId w:val="33"/>
        </w:numPr>
        <w:tabs>
          <w:tab w:val="left" w:pos="712"/>
        </w:tabs>
        <w:spacing w:after="0" w:line="360" w:lineRule="auto"/>
        <w:ind w:left="724" w:right="20"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Bezpośrednio przed otwarciem ofert Zamawiający poda kwotę, jaką zamierza przeznaczyć na sfinansowanie niniejszego zamówienia (kwota brutto, wraz z podatkiem VAT).</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671754" w:rsidRPr="00DD3D11" w:rsidRDefault="00671754" w:rsidP="00BA169B">
      <w:pPr>
        <w:numPr>
          <w:ilvl w:val="0"/>
          <w:numId w:val="33"/>
        </w:numPr>
        <w:tabs>
          <w:tab w:val="left" w:pos="712"/>
        </w:tabs>
        <w:spacing w:after="0" w:line="360" w:lineRule="auto"/>
        <w:ind w:left="724" w:right="20"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Niezwłocznie po otwarciu złożonych ofert, Zamawiający zamieści na swojej stronie internetowej </w:t>
      </w:r>
      <w:hyperlink r:id="rId14" w:history="1">
        <w:r w:rsidRPr="00DD3D11">
          <w:rPr>
            <w:rFonts w:ascii="Times New Roman" w:hAnsi="Times New Roman" w:cs="Times New Roman"/>
            <w:color w:val="000000" w:themeColor="text1"/>
            <w:sz w:val="24"/>
            <w:szCs w:val="24"/>
          </w:rPr>
          <w:t>(</w:t>
        </w:r>
        <w:hyperlink r:id="rId15" w:history="1">
          <w:r w:rsidRPr="00DD3D11">
            <w:rPr>
              <w:rStyle w:val="Hipercze"/>
              <w:rFonts w:ascii="Times New Roman" w:hAnsi="Times New Roman" w:cs="Times New Roman"/>
              <w:color w:val="000000" w:themeColor="text1"/>
              <w:sz w:val="24"/>
              <w:szCs w:val="24"/>
            </w:rPr>
            <w:t>ugmirzec.sisco.info</w:t>
          </w:r>
        </w:hyperlink>
        <w:r w:rsidRPr="00DD3D11">
          <w:rPr>
            <w:rFonts w:ascii="Times New Roman" w:hAnsi="Times New Roman" w:cs="Times New Roman"/>
            <w:color w:val="000000" w:themeColor="text1"/>
            <w:sz w:val="24"/>
            <w:szCs w:val="24"/>
          </w:rPr>
          <w:t xml:space="preserve">) </w:t>
        </w:r>
      </w:hyperlink>
      <w:r w:rsidRPr="00DD3D11">
        <w:rPr>
          <w:rFonts w:ascii="Times New Roman" w:hAnsi="Times New Roman" w:cs="Times New Roman"/>
          <w:color w:val="000000" w:themeColor="text1"/>
          <w:sz w:val="24"/>
          <w:szCs w:val="24"/>
        </w:rPr>
        <w:t>informacje dotyczące:</w:t>
      </w:r>
    </w:p>
    <w:p w:rsidR="00671754" w:rsidRPr="00DD3D11" w:rsidRDefault="00671754" w:rsidP="00BA169B">
      <w:pPr>
        <w:numPr>
          <w:ilvl w:val="2"/>
          <w:numId w:val="32"/>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kwoty, jaką zamierza przeznaczyć na sfinansowanie zamówienia;</w:t>
      </w:r>
    </w:p>
    <w:p w:rsidR="00671754" w:rsidRPr="00DD3D11" w:rsidRDefault="00671754" w:rsidP="00BA169B">
      <w:pPr>
        <w:numPr>
          <w:ilvl w:val="2"/>
          <w:numId w:val="32"/>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firm oraz adresów Wykonawców, którzy złożyli oferty w terminie;</w:t>
      </w:r>
    </w:p>
    <w:p w:rsidR="00671754" w:rsidRPr="00DD3D11" w:rsidRDefault="00671754" w:rsidP="00BA169B">
      <w:pPr>
        <w:numPr>
          <w:ilvl w:val="2"/>
          <w:numId w:val="32"/>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ceny, terminu wykonania zamówienia i warunków płatności zawartych w ofertach.</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b/>
          <w:color w:val="000000" w:themeColor="text1"/>
          <w:sz w:val="24"/>
          <w:szCs w:val="24"/>
        </w:rPr>
        <w:t xml:space="preserve">W terminie 3 dni od dnia zamieszczenia przez Zamawiającego na stronie internetowej informacji, o których mowa w pkt 4, Wykonawca jest zobowiązany przedłożyć Zamawiającemu oświadczenie o przynależności lub braku przynależności do tej samej grupy kapitałowej, o której mowa w art. 24 ust. 1 pkt 23 ustawy </w:t>
      </w:r>
      <w:proofErr w:type="spellStart"/>
      <w:r w:rsidRPr="00DD3D11">
        <w:rPr>
          <w:rFonts w:ascii="Times New Roman" w:hAnsi="Times New Roman" w:cs="Times New Roman"/>
          <w:b/>
          <w:color w:val="000000" w:themeColor="text1"/>
          <w:sz w:val="24"/>
          <w:szCs w:val="24"/>
        </w:rPr>
        <w:t>Pzp</w:t>
      </w:r>
      <w:proofErr w:type="spellEnd"/>
      <w:r w:rsidRPr="00DD3D11">
        <w:rPr>
          <w:rFonts w:ascii="Times New Roman" w:hAnsi="Times New Roman" w:cs="Times New Roman"/>
          <w:b/>
          <w:color w:val="000000" w:themeColor="text1"/>
          <w:sz w:val="24"/>
          <w:szCs w:val="24"/>
        </w:rPr>
        <w:t>. Wraz z oświadczeniem Wykonawca może przedstawić dowody, że powiązania z innym wykonawcą nie prowadzą do zakłócenia konkurencji w postępowaniu o udzielenie zamówienia publicznego.</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b/>
          <w:color w:val="000000" w:themeColor="text1"/>
          <w:sz w:val="24"/>
          <w:szCs w:val="24"/>
        </w:rPr>
        <w:t xml:space="preserve">Zgodnie z art. 24 aa ustawy </w:t>
      </w:r>
      <w:proofErr w:type="spellStart"/>
      <w:r w:rsidRPr="00DD3D11">
        <w:rPr>
          <w:rFonts w:ascii="Times New Roman" w:hAnsi="Times New Roman" w:cs="Times New Roman"/>
          <w:b/>
          <w:color w:val="000000" w:themeColor="text1"/>
          <w:sz w:val="24"/>
          <w:szCs w:val="24"/>
        </w:rPr>
        <w:t>Pzp</w:t>
      </w:r>
      <w:proofErr w:type="spellEnd"/>
      <w:r w:rsidRPr="00DD3D11">
        <w:rPr>
          <w:rFonts w:ascii="Times New Roman" w:hAnsi="Times New Roman" w:cs="Times New Roman"/>
          <w:b/>
          <w:color w:val="000000" w:themeColor="text1"/>
          <w:sz w:val="24"/>
          <w:szCs w:val="24"/>
        </w:rPr>
        <w:t>, Zamawiający najpierw dokona oceny ofert, a następnie zbada, czy Wykonawca, którego oferta została oceniona jako najkorzystniejsza, nie podlega wykluczeniu (art. 24 ust. 1 pkt 12-23, dokumenty wskazane przez Zamawiającego w rozdziale V pkt 2 SIWZ) oraz spełnia warunki udziału w postępowaniu, określone przez Zamawiającego w rozdziale V pkt 3 SIWZ.</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color w:val="000000" w:themeColor="text1"/>
          <w:sz w:val="24"/>
          <w:szCs w:val="24"/>
        </w:rPr>
        <w:t xml:space="preserve">Z zastrzeżeniem wyjątków określonych w ustawie </w:t>
      </w:r>
      <w:proofErr w:type="spellStart"/>
      <w:r w:rsidRPr="00DD3D11">
        <w:rPr>
          <w:rFonts w:ascii="Times New Roman" w:hAnsi="Times New Roman" w:cs="Times New Roman"/>
          <w:color w:val="000000" w:themeColor="text1"/>
          <w:sz w:val="24"/>
          <w:szCs w:val="24"/>
        </w:rPr>
        <w:t>Pzp</w:t>
      </w:r>
      <w:proofErr w:type="spellEnd"/>
      <w:r w:rsidRPr="00DD3D11">
        <w:rPr>
          <w:rFonts w:ascii="Times New Roman" w:hAnsi="Times New Roman" w:cs="Times New Roman"/>
          <w:color w:val="000000" w:themeColor="text1"/>
          <w:sz w:val="24"/>
          <w:szCs w:val="24"/>
        </w:rPr>
        <w:t xml:space="preserve">, oferta niezgodna z ustawą Prawo zamówień publicznych lub nieodpowiadająca treści SIWZ, podlega odrzuceniu. </w:t>
      </w:r>
      <w:r w:rsidRPr="00DD3D11">
        <w:rPr>
          <w:rFonts w:ascii="Times New Roman" w:hAnsi="Times New Roman" w:cs="Times New Roman"/>
          <w:color w:val="000000" w:themeColor="text1"/>
          <w:sz w:val="24"/>
          <w:szCs w:val="24"/>
        </w:rPr>
        <w:lastRenderedPageBreak/>
        <w:t xml:space="preserve">Wszystkie przesłanki, w przypadkach których Zamawiający jest zobowiązany do odrzucenia oferty, zawarte są w art. 89 ustawy </w:t>
      </w:r>
      <w:proofErr w:type="spellStart"/>
      <w:r w:rsidRPr="00DD3D11">
        <w:rPr>
          <w:rFonts w:ascii="Times New Roman" w:hAnsi="Times New Roman" w:cs="Times New Roman"/>
          <w:color w:val="000000" w:themeColor="text1"/>
          <w:sz w:val="24"/>
          <w:szCs w:val="24"/>
        </w:rPr>
        <w:t>Pzp</w:t>
      </w:r>
      <w:proofErr w:type="spellEnd"/>
      <w:r w:rsidRPr="00DD3D11">
        <w:rPr>
          <w:rFonts w:ascii="Times New Roman" w:hAnsi="Times New Roman" w:cs="Times New Roman"/>
          <w:color w:val="000000" w:themeColor="text1"/>
          <w:sz w:val="24"/>
          <w:szCs w:val="24"/>
        </w:rPr>
        <w:t>.</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color w:val="000000" w:themeColor="text1"/>
          <w:sz w:val="24"/>
          <w:szCs w:val="24"/>
        </w:rPr>
        <w:t>W toku dokonywania oceny złożonych ofert Zamawiający może żądać udzielenia przez Wykonawców wyjaśnień dotyczących treści złożonych przez nich ofert.</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color w:val="000000" w:themeColor="text1"/>
          <w:sz w:val="24"/>
          <w:szCs w:val="24"/>
        </w:rPr>
        <w:t xml:space="preserve">Zamawiający poprawi w tekście oferty omyłki, wskazane w art. 87 ust. 2 ustawy </w:t>
      </w:r>
      <w:proofErr w:type="spellStart"/>
      <w:r w:rsidRPr="00DD3D11">
        <w:rPr>
          <w:rFonts w:ascii="Times New Roman" w:hAnsi="Times New Roman" w:cs="Times New Roman"/>
          <w:color w:val="000000" w:themeColor="text1"/>
          <w:sz w:val="24"/>
          <w:szCs w:val="24"/>
        </w:rPr>
        <w:t>Pzp</w:t>
      </w:r>
      <w:proofErr w:type="spellEnd"/>
      <w:r w:rsidRPr="00DD3D11">
        <w:rPr>
          <w:rFonts w:ascii="Times New Roman" w:hAnsi="Times New Roman" w:cs="Times New Roman"/>
          <w:color w:val="000000" w:themeColor="text1"/>
          <w:sz w:val="24"/>
          <w:szCs w:val="24"/>
        </w:rPr>
        <w:t>, niezwłocznie zawiadamiając o tym Wykonawcę, którego oferta zostanie poprawiona.</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color w:val="000000" w:themeColor="text1"/>
          <w:sz w:val="24"/>
          <w:szCs w:val="24"/>
        </w:rPr>
        <w:t xml:space="preserve">Zamawiający unieważni postępowanie w przypadkach, określonych w art. 93 ust. 1 ustawy </w:t>
      </w:r>
      <w:proofErr w:type="spellStart"/>
      <w:r w:rsidRPr="00DD3D11">
        <w:rPr>
          <w:rFonts w:ascii="Times New Roman" w:hAnsi="Times New Roman" w:cs="Times New Roman"/>
          <w:color w:val="000000" w:themeColor="text1"/>
          <w:sz w:val="24"/>
          <w:szCs w:val="24"/>
        </w:rPr>
        <w:t>Pzp</w:t>
      </w:r>
      <w:proofErr w:type="spellEnd"/>
      <w:r w:rsidRPr="00DD3D11">
        <w:rPr>
          <w:rFonts w:ascii="Times New Roman" w:hAnsi="Times New Roman" w:cs="Times New Roman"/>
          <w:color w:val="000000" w:themeColor="text1"/>
          <w:sz w:val="24"/>
          <w:szCs w:val="24"/>
        </w:rPr>
        <w:t>.</w:t>
      </w:r>
    </w:p>
    <w:p w:rsidR="00671754" w:rsidRPr="00DD3D11" w:rsidRDefault="00671754" w:rsidP="00BA169B">
      <w:pPr>
        <w:numPr>
          <w:ilvl w:val="0"/>
          <w:numId w:val="33"/>
        </w:numPr>
        <w:tabs>
          <w:tab w:val="left" w:pos="704"/>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b/>
          <w:color w:val="000000" w:themeColor="text1"/>
          <w:sz w:val="24"/>
          <w:szCs w:val="24"/>
        </w:rPr>
        <w:t xml:space="preserve">Zamawiający przed udzieleniem zamówienia wezwie Wykonawcę, którego oferta została najwyżej oceniona, do złożenia w wyznaczonym, nie krótszym niż 5 dni, terminie aktualnych na dzień złożenia zgodnie rozdziałem V pkt 4 </w:t>
      </w:r>
      <w:proofErr w:type="spellStart"/>
      <w:r w:rsidRPr="00DD3D11">
        <w:rPr>
          <w:rFonts w:ascii="Times New Roman" w:hAnsi="Times New Roman" w:cs="Times New Roman"/>
          <w:b/>
          <w:color w:val="000000" w:themeColor="text1"/>
          <w:sz w:val="24"/>
          <w:szCs w:val="24"/>
        </w:rPr>
        <w:t>ppkt</w:t>
      </w:r>
      <w:proofErr w:type="spellEnd"/>
      <w:r w:rsidRPr="00DD3D11">
        <w:rPr>
          <w:rFonts w:ascii="Times New Roman" w:hAnsi="Times New Roman" w:cs="Times New Roman"/>
          <w:b/>
          <w:color w:val="000000" w:themeColor="text1"/>
          <w:sz w:val="24"/>
          <w:szCs w:val="24"/>
        </w:rPr>
        <w:t xml:space="preserve"> 3 SIWZ.</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color w:val="000000" w:themeColor="text1"/>
          <w:sz w:val="24"/>
          <w:szCs w:val="24"/>
        </w:rPr>
        <w:t>Zamawiający przyzna zamówienie Wykonawcy, który złoży ofertę niepodlegającą odrzuceniu,</w:t>
      </w:r>
      <w:r w:rsidRPr="00DD3D11">
        <w:rPr>
          <w:rFonts w:ascii="Times New Roman" w:hAnsi="Times New Roman" w:cs="Times New Roman"/>
          <w:b/>
          <w:color w:val="000000" w:themeColor="text1"/>
          <w:sz w:val="24"/>
          <w:szCs w:val="24"/>
        </w:rPr>
        <w:t xml:space="preserve"> </w:t>
      </w:r>
      <w:r w:rsidRPr="00DD3D11">
        <w:rPr>
          <w:rFonts w:ascii="Times New Roman" w:hAnsi="Times New Roman" w:cs="Times New Roman"/>
          <w:color w:val="000000" w:themeColor="text1"/>
          <w:sz w:val="24"/>
          <w:szCs w:val="24"/>
        </w:rPr>
        <w:t>i która zostanie uznana za najkorzystniejszą (uzyska największą liczbę punktów przyznanych według kryteriów wyboru oferty określonych w niniejszej SIWZ).</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color w:val="000000" w:themeColor="text1"/>
          <w:sz w:val="24"/>
          <w:szCs w:val="24"/>
        </w:rPr>
        <w:t xml:space="preserve">Zamawiający powiadomi o wyniku przetargu przesyłając zawiadomienie wszystkim Wykonawcom, którzy złożyli oferty oraz poprzez zamieszczenie w miejscu publicznie dostępnym w swojej siedzibie, a także na stronie internetowej pod adresem: </w:t>
      </w:r>
      <w:hyperlink r:id="rId16" w:history="1">
        <w:r w:rsidRPr="00DD3D11">
          <w:rPr>
            <w:rStyle w:val="Hipercze"/>
            <w:rFonts w:ascii="Times New Roman" w:hAnsi="Times New Roman" w:cs="Times New Roman"/>
            <w:color w:val="000000" w:themeColor="text1"/>
            <w:sz w:val="24"/>
            <w:szCs w:val="24"/>
          </w:rPr>
          <w:t>ugmirzec.sisco.info</w:t>
        </w:r>
      </w:hyperlink>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color w:val="000000" w:themeColor="text1"/>
          <w:sz w:val="24"/>
          <w:szCs w:val="24"/>
        </w:rPr>
        <w:t xml:space="preserve">W przypadku dokonania wyboru najkorzystniejszej oferty, zawiadomienie o wyniku przetargu przesyłane do Wykonawców, którzy złożyli oferty, będzie zawierało informacje, o których mowa w art. 92 ust. 1 ustawy </w:t>
      </w:r>
      <w:proofErr w:type="spellStart"/>
      <w:r w:rsidRPr="00DD3D11">
        <w:rPr>
          <w:rFonts w:ascii="Times New Roman" w:hAnsi="Times New Roman" w:cs="Times New Roman"/>
          <w:color w:val="000000" w:themeColor="text1"/>
          <w:sz w:val="24"/>
          <w:szCs w:val="24"/>
        </w:rPr>
        <w:t>Pzp</w:t>
      </w:r>
      <w:proofErr w:type="spellEnd"/>
      <w:r w:rsidRPr="00DD3D11">
        <w:rPr>
          <w:rFonts w:ascii="Times New Roman" w:hAnsi="Times New Roman" w:cs="Times New Roman"/>
          <w:color w:val="000000" w:themeColor="text1"/>
          <w:sz w:val="24"/>
          <w:szCs w:val="24"/>
        </w:rPr>
        <w:t>.</w:t>
      </w:r>
    </w:p>
    <w:p w:rsidR="00671754" w:rsidRPr="00DD3D11" w:rsidRDefault="00671754" w:rsidP="00131F0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E736D" w:rsidRPr="00DD3D11" w:rsidRDefault="00AE736D" w:rsidP="00467BE3">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467BE3" w:rsidRPr="00DD3D11">
        <w:rPr>
          <w:rFonts w:ascii="Times New Roman" w:hAnsi="Times New Roman" w:cs="Times New Roman"/>
          <w:b/>
          <w:bCs/>
          <w:color w:val="000000" w:themeColor="text1"/>
          <w:sz w:val="24"/>
          <w:szCs w:val="24"/>
        </w:rPr>
        <w:t>V</w:t>
      </w:r>
      <w:r w:rsidRPr="00DD3D11">
        <w:rPr>
          <w:rFonts w:ascii="Times New Roman" w:hAnsi="Times New Roman" w:cs="Times New Roman"/>
          <w:b/>
          <w:bCs/>
          <w:color w:val="000000" w:themeColor="text1"/>
          <w:sz w:val="24"/>
          <w:szCs w:val="24"/>
        </w:rPr>
        <w:t>II. OPIS SPOSOBU OBLICZENIA WARTOŚCI ZAMÓWIENIA</w:t>
      </w:r>
    </w:p>
    <w:p w:rsidR="00AE736D" w:rsidRPr="00DD3D11" w:rsidRDefault="00AE736D" w:rsidP="00301FDE">
      <w:p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1. Ofertę należy sporządzić na formularzu ofertowym ( </w:t>
      </w:r>
      <w:r w:rsidRPr="00DD3D11">
        <w:rPr>
          <w:rFonts w:ascii="Times New Roman" w:hAnsi="Times New Roman" w:cs="Times New Roman"/>
          <w:b/>
          <w:i/>
          <w:iCs/>
          <w:color w:val="000000" w:themeColor="text1"/>
          <w:sz w:val="24"/>
          <w:szCs w:val="24"/>
        </w:rPr>
        <w:t>Załącznik nr 2 do SIWZ</w:t>
      </w:r>
      <w:r w:rsidRPr="00DD3D11">
        <w:rPr>
          <w:rFonts w:ascii="Times New Roman" w:hAnsi="Times New Roman" w:cs="Times New Roman"/>
          <w:color w:val="000000" w:themeColor="text1"/>
          <w:sz w:val="24"/>
          <w:szCs w:val="24"/>
        </w:rPr>
        <w:t xml:space="preserve">). Do oferty należy dołączyć formularz cenowy ( </w:t>
      </w:r>
      <w:r w:rsidRPr="00DD3D11">
        <w:rPr>
          <w:rFonts w:ascii="Times New Roman" w:hAnsi="Times New Roman" w:cs="Times New Roman"/>
          <w:b/>
          <w:i/>
          <w:iCs/>
          <w:color w:val="000000" w:themeColor="text1"/>
          <w:sz w:val="24"/>
          <w:szCs w:val="24"/>
        </w:rPr>
        <w:t>Załącznik nr 3 do SIWZ</w:t>
      </w:r>
      <w:r w:rsidRPr="00DD3D11">
        <w:rPr>
          <w:rFonts w:ascii="Times New Roman" w:hAnsi="Times New Roman" w:cs="Times New Roman"/>
          <w:color w:val="000000" w:themeColor="text1"/>
          <w:sz w:val="24"/>
          <w:szCs w:val="24"/>
        </w:rPr>
        <w:t>).</w:t>
      </w:r>
    </w:p>
    <w:p w:rsidR="00AE736D" w:rsidRPr="00DD3D11" w:rsidRDefault="00AE736D" w:rsidP="00301FDE">
      <w:p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2. Cenę oferty (brutto) oblicza się z zastosowaniem szacowanej ilości paliwa gazowego (kWh), liczby miesięcy w okresie zamówienia, a w przypadku g</w:t>
      </w:r>
      <w:r w:rsidR="005E47BC" w:rsidRPr="00DD3D11">
        <w:rPr>
          <w:rFonts w:ascii="Times New Roman" w:hAnsi="Times New Roman" w:cs="Times New Roman"/>
          <w:color w:val="000000" w:themeColor="text1"/>
          <w:sz w:val="24"/>
          <w:szCs w:val="24"/>
        </w:rPr>
        <w:t>rup taryfowych z oznaczeniami od</w:t>
      </w:r>
      <w:r w:rsidRPr="00DD3D11">
        <w:rPr>
          <w:rFonts w:ascii="Times New Roman" w:hAnsi="Times New Roman" w:cs="Times New Roman"/>
          <w:color w:val="000000" w:themeColor="text1"/>
          <w:sz w:val="24"/>
          <w:szCs w:val="24"/>
        </w:rPr>
        <w:t xml:space="preserve"> </w:t>
      </w:r>
      <w:r w:rsidR="008A0300" w:rsidRPr="00DD3D11">
        <w:rPr>
          <w:rFonts w:ascii="Times New Roman" w:hAnsi="Times New Roman" w:cs="Times New Roman"/>
          <w:color w:val="000000" w:themeColor="text1"/>
          <w:sz w:val="24"/>
          <w:szCs w:val="24"/>
        </w:rPr>
        <w:t xml:space="preserve">     </w:t>
      </w:r>
      <w:r w:rsidRPr="00DD3D11">
        <w:rPr>
          <w:rFonts w:ascii="Times New Roman" w:hAnsi="Times New Roman" w:cs="Times New Roman"/>
          <w:color w:val="000000" w:themeColor="text1"/>
          <w:sz w:val="24"/>
          <w:szCs w:val="24"/>
        </w:rPr>
        <w:t>W-5 do W-</w:t>
      </w:r>
      <w:r w:rsidR="005E47BC" w:rsidRPr="00DD3D11">
        <w:rPr>
          <w:rFonts w:ascii="Times New Roman" w:hAnsi="Times New Roman" w:cs="Times New Roman"/>
          <w:color w:val="000000" w:themeColor="text1"/>
          <w:sz w:val="24"/>
          <w:szCs w:val="24"/>
        </w:rPr>
        <w:t>3.6</w:t>
      </w:r>
      <w:r w:rsidRPr="00DD3D11">
        <w:rPr>
          <w:rFonts w:ascii="Times New Roman" w:hAnsi="Times New Roman" w:cs="Times New Roman"/>
          <w:color w:val="000000" w:themeColor="text1"/>
          <w:sz w:val="24"/>
          <w:szCs w:val="24"/>
        </w:rPr>
        <w:t xml:space="preserve"> również wartości mocy umownej i liczby dni w okresie (dane zawarte w </w:t>
      </w:r>
      <w:r w:rsidRPr="00DD3D11">
        <w:rPr>
          <w:rFonts w:ascii="Times New Roman" w:hAnsi="Times New Roman" w:cs="Times New Roman"/>
          <w:i/>
          <w:iCs/>
          <w:color w:val="000000" w:themeColor="text1"/>
          <w:sz w:val="24"/>
          <w:szCs w:val="24"/>
        </w:rPr>
        <w:t xml:space="preserve">Załącznik nr 1 do SIWZ </w:t>
      </w:r>
      <w:r w:rsidRPr="00DD3D11">
        <w:rPr>
          <w:rFonts w:ascii="Times New Roman" w:hAnsi="Times New Roman" w:cs="Times New Roman"/>
          <w:color w:val="000000" w:themeColor="text1"/>
          <w:sz w:val="24"/>
          <w:szCs w:val="24"/>
        </w:rPr>
        <w:t>) oraz ceny jednostkowej netto za 1 kWh gazu ziemnego, jak również</w:t>
      </w:r>
      <w:r w:rsidR="00301FDE">
        <w:rPr>
          <w:rFonts w:ascii="Times New Roman" w:hAnsi="Times New Roman" w:cs="Times New Roman"/>
          <w:color w:val="000000" w:themeColor="text1"/>
          <w:sz w:val="24"/>
          <w:szCs w:val="24"/>
        </w:rPr>
        <w:t xml:space="preserve"> </w:t>
      </w:r>
      <w:r w:rsidRPr="00DD3D11">
        <w:rPr>
          <w:rFonts w:ascii="Times New Roman" w:hAnsi="Times New Roman" w:cs="Times New Roman"/>
          <w:color w:val="000000" w:themeColor="text1"/>
          <w:sz w:val="24"/>
          <w:szCs w:val="24"/>
        </w:rPr>
        <w:t>poszczególnych składników cenowych dla dostawy gazu i usług dystrybucyjnych oraz stawkę podatku VAT.</w:t>
      </w:r>
    </w:p>
    <w:p w:rsidR="00AE736D" w:rsidRPr="00DD3D11" w:rsidRDefault="00AE736D" w:rsidP="00301FDE">
      <w:p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3. W formularzu ofertowym, stanowiącym </w:t>
      </w:r>
      <w:r w:rsidRPr="00DD3D11">
        <w:rPr>
          <w:rFonts w:ascii="Times New Roman" w:hAnsi="Times New Roman" w:cs="Times New Roman"/>
          <w:i/>
          <w:iCs/>
          <w:color w:val="000000" w:themeColor="text1"/>
          <w:sz w:val="24"/>
          <w:szCs w:val="24"/>
        </w:rPr>
        <w:t xml:space="preserve">Załącznik nr 2 do SIWZ </w:t>
      </w:r>
      <w:r w:rsidRPr="00DD3D11">
        <w:rPr>
          <w:rFonts w:ascii="Times New Roman" w:hAnsi="Times New Roman" w:cs="Times New Roman"/>
          <w:color w:val="000000" w:themeColor="text1"/>
          <w:sz w:val="24"/>
          <w:szCs w:val="24"/>
        </w:rPr>
        <w:t xml:space="preserve">Wykonawca przedstawi cenę brutto oferty, wyliczoną w oparciu o formularz cenowy </w:t>
      </w:r>
      <w:r w:rsidRPr="00DD3D11">
        <w:rPr>
          <w:rFonts w:ascii="Times New Roman" w:hAnsi="Times New Roman" w:cs="Times New Roman"/>
          <w:i/>
          <w:iCs/>
          <w:color w:val="000000" w:themeColor="text1"/>
          <w:sz w:val="24"/>
          <w:szCs w:val="24"/>
        </w:rPr>
        <w:t>Załącznik nr 3 do SIWZ</w:t>
      </w:r>
      <w:r w:rsidRPr="00DD3D11">
        <w:rPr>
          <w:rFonts w:ascii="Times New Roman" w:hAnsi="Times New Roman" w:cs="Times New Roman"/>
          <w:color w:val="000000" w:themeColor="text1"/>
          <w:sz w:val="24"/>
          <w:szCs w:val="24"/>
        </w:rPr>
        <w:t>.</w:t>
      </w:r>
    </w:p>
    <w:p w:rsidR="00AE736D" w:rsidRPr="00DD3D11" w:rsidRDefault="00AE736D" w:rsidP="00301FDE">
      <w:p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lastRenderedPageBreak/>
        <w:t xml:space="preserve">4. Ceny oferty (netto i brutto) zawarte w Formularzu cenowym </w:t>
      </w:r>
      <w:r w:rsidRPr="00DD3D11">
        <w:rPr>
          <w:rFonts w:ascii="Times New Roman" w:hAnsi="Times New Roman" w:cs="Times New Roman"/>
          <w:i/>
          <w:iCs/>
          <w:color w:val="000000" w:themeColor="text1"/>
          <w:sz w:val="24"/>
          <w:szCs w:val="24"/>
        </w:rPr>
        <w:t>Załącznik nr 3 do SIWZ</w:t>
      </w:r>
      <w:r w:rsidRPr="00DD3D11">
        <w:rPr>
          <w:rFonts w:ascii="Times New Roman" w:hAnsi="Times New Roman" w:cs="Times New Roman"/>
          <w:color w:val="000000" w:themeColor="text1"/>
          <w:sz w:val="24"/>
          <w:szCs w:val="24"/>
        </w:rPr>
        <w:t>, o którym mowa powyżej muszą być wyrażone w złotych polskich z dokładnością do dwóch miejsc po przecinku.</w:t>
      </w:r>
    </w:p>
    <w:p w:rsidR="00AE736D" w:rsidRPr="00DD3D11" w:rsidRDefault="00AE736D" w:rsidP="00301FDE">
      <w:p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5. Ceny jednostkowe za gaz (gr/kWh) zawarte w Formularzu cenowym </w:t>
      </w:r>
      <w:r w:rsidRPr="00DD3D11">
        <w:rPr>
          <w:rFonts w:ascii="Times New Roman" w:hAnsi="Times New Roman" w:cs="Times New Roman"/>
          <w:i/>
          <w:iCs/>
          <w:color w:val="000000" w:themeColor="text1"/>
          <w:sz w:val="24"/>
          <w:szCs w:val="24"/>
        </w:rPr>
        <w:t>Załącznik nr 3 do SIWZ</w:t>
      </w:r>
      <w:r w:rsidRPr="00DD3D11">
        <w:rPr>
          <w:rFonts w:ascii="Times New Roman" w:hAnsi="Times New Roman" w:cs="Times New Roman"/>
          <w:color w:val="000000" w:themeColor="text1"/>
          <w:sz w:val="24"/>
          <w:szCs w:val="24"/>
        </w:rPr>
        <w:t>, o którym mowa powyżej, muszą być wyrażone w groszach p</w:t>
      </w:r>
      <w:r w:rsidR="005E47BC" w:rsidRPr="00DD3D11">
        <w:rPr>
          <w:rFonts w:ascii="Times New Roman" w:hAnsi="Times New Roman" w:cs="Times New Roman"/>
          <w:color w:val="000000" w:themeColor="text1"/>
          <w:sz w:val="24"/>
          <w:szCs w:val="24"/>
        </w:rPr>
        <w:t xml:space="preserve">olskich z dokładnością </w:t>
      </w:r>
      <w:r w:rsidR="005E47BC" w:rsidRPr="00DD3D11">
        <w:rPr>
          <w:rFonts w:ascii="Times New Roman" w:hAnsi="Times New Roman" w:cs="Times New Roman"/>
          <w:color w:val="000000" w:themeColor="text1"/>
          <w:sz w:val="24"/>
          <w:szCs w:val="24"/>
          <w:u w:val="single"/>
        </w:rPr>
        <w:t>do czterech</w:t>
      </w:r>
      <w:r w:rsidRPr="00DD3D11">
        <w:rPr>
          <w:rFonts w:ascii="Times New Roman" w:hAnsi="Times New Roman" w:cs="Times New Roman"/>
          <w:color w:val="000000" w:themeColor="text1"/>
          <w:sz w:val="24"/>
          <w:szCs w:val="24"/>
          <w:u w:val="single"/>
        </w:rPr>
        <w:t xml:space="preserve"> miejsc po przecinku.</w:t>
      </w:r>
      <w:r w:rsidRPr="00DD3D11">
        <w:rPr>
          <w:rFonts w:ascii="Times New Roman" w:hAnsi="Times New Roman" w:cs="Times New Roman"/>
          <w:color w:val="000000" w:themeColor="text1"/>
          <w:sz w:val="24"/>
          <w:szCs w:val="24"/>
        </w:rPr>
        <w:t xml:space="preserve"> Ceny abonamentu (zł/m–c) muszą być wyrażone w złotych polskich z dokładnością do dwóch miejsc po przecinku.</w:t>
      </w:r>
    </w:p>
    <w:p w:rsidR="00AE736D" w:rsidRPr="00DD3D11" w:rsidRDefault="00AE736D" w:rsidP="00301FDE">
      <w:p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6. Przedsiębiorstwa energetyczne wykonujące działalność gospodarczą w zakresie obrotu paliwami gazowymi w rozliczeniach z odbiorcami powinny stosować stawki opłat abonamentowych w wysokości ustalonej przez nie w taryfach zatwierdzonych przez Prezesa URE. Dlatego wartości opłaty abonamentowej wskazane w Formularzu cenowym (Załącznik nr 3 do SIWZ) </w:t>
      </w:r>
      <w:r w:rsidR="00566360" w:rsidRPr="00DD3D11">
        <w:rPr>
          <w:rFonts w:ascii="Times New Roman" w:hAnsi="Times New Roman" w:cs="Times New Roman"/>
          <w:color w:val="000000" w:themeColor="text1"/>
          <w:sz w:val="24"/>
          <w:szCs w:val="24"/>
        </w:rPr>
        <w:t>winny</w:t>
      </w:r>
      <w:r w:rsidRPr="00DD3D11">
        <w:rPr>
          <w:rFonts w:ascii="Times New Roman" w:hAnsi="Times New Roman" w:cs="Times New Roman"/>
          <w:color w:val="000000" w:themeColor="text1"/>
          <w:sz w:val="24"/>
          <w:szCs w:val="24"/>
        </w:rPr>
        <w:t xml:space="preserve"> być zgodne z obowiązującą taryfą Wykonawcy.</w:t>
      </w:r>
    </w:p>
    <w:p w:rsidR="00AE736D" w:rsidRPr="00DD3D11" w:rsidRDefault="00AE736D" w:rsidP="00301FDE">
      <w:p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7. Wszelkie rozliczenia między Zamawiającym a Wykonawcą prowadzone będą w złotych polskich. Zamawiający nie przewiduje rozliczeń w walutach obcych.</w:t>
      </w:r>
    </w:p>
    <w:p w:rsidR="00AE736D" w:rsidRPr="00DD3D11" w:rsidRDefault="00AE736D" w:rsidP="00301FDE">
      <w:p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8. Wykonawca oblicza wartość brutto według stawki VAT obowiązującej w dniu składania </w:t>
      </w:r>
      <w:r w:rsidR="00301FDE">
        <w:rPr>
          <w:rFonts w:ascii="Times New Roman" w:hAnsi="Times New Roman" w:cs="Times New Roman"/>
          <w:color w:val="000000" w:themeColor="text1"/>
          <w:sz w:val="24"/>
          <w:szCs w:val="24"/>
        </w:rPr>
        <w:t xml:space="preserve">   </w:t>
      </w:r>
      <w:r w:rsidRPr="00DD3D11">
        <w:rPr>
          <w:rFonts w:ascii="Times New Roman" w:hAnsi="Times New Roman" w:cs="Times New Roman"/>
          <w:color w:val="000000" w:themeColor="text1"/>
          <w:sz w:val="24"/>
          <w:szCs w:val="24"/>
        </w:rPr>
        <w:t>oferty.</w:t>
      </w:r>
    </w:p>
    <w:p w:rsidR="00AE736D" w:rsidRPr="00DD3D11" w:rsidRDefault="00AE736D" w:rsidP="00301FDE">
      <w:p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9. 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 Zamawiający w </w:t>
      </w:r>
      <w:r w:rsidRPr="00DD3D11">
        <w:rPr>
          <w:rFonts w:ascii="Times New Roman" w:hAnsi="Times New Roman" w:cs="Times New Roman"/>
          <w:i/>
          <w:iCs/>
          <w:color w:val="000000" w:themeColor="text1"/>
          <w:sz w:val="24"/>
          <w:szCs w:val="24"/>
        </w:rPr>
        <w:t xml:space="preserve">Załączniku nr 1 do SIWZ </w:t>
      </w:r>
      <w:r w:rsidRPr="00DD3D11">
        <w:rPr>
          <w:rFonts w:ascii="Times New Roman" w:hAnsi="Times New Roman" w:cs="Times New Roman"/>
          <w:color w:val="000000" w:themeColor="text1"/>
          <w:sz w:val="24"/>
          <w:szCs w:val="24"/>
        </w:rPr>
        <w:t>podaje, w przypadku których punktów poboru jest płatnikiem podatku akcyzowego.</w:t>
      </w:r>
    </w:p>
    <w:p w:rsidR="00AE736D" w:rsidRPr="00DD3D11" w:rsidRDefault="00AE736D" w:rsidP="00301FDE">
      <w:p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10. Cena oferty winna obejmować wszystkie zobowiązania, składniki i koszty związane z wykonaniem Zamówienia za wyjątkiem ewentualnych opłat za przekroczenie Mocy umownej, opłat z tytułu niedostosowania się przez zamawiającego do ograniczeń wprowadzonych przez Operatora Systemu Dystrybucyjnego, oraz innych dodatkowych opłat ustalonych w Taryfie Operatora Systemu Dystrybucyjnego, Instrukcji Ruchu i Eksploatacji Sieci Dystrybucyjnej, które obowiązują zarówno wszystkich Wykonawców jak i Zamawiających (sprzedawców i odbiorców), na zasadach wynikających z taryfy Operatora Systemu Dystrybucyjnego, Instrukcji Ruchu i Eksploatacji Sieci Dystrybucyjnej.</w:t>
      </w:r>
    </w:p>
    <w:p w:rsidR="005E47BC" w:rsidRPr="00DD3D11" w:rsidRDefault="005E47BC"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p>
    <w:p w:rsidR="00AE736D" w:rsidRPr="00DD3D11" w:rsidRDefault="00AE736D" w:rsidP="00F574DC">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467BE3" w:rsidRPr="00DD3D11">
        <w:rPr>
          <w:rFonts w:ascii="Times New Roman" w:hAnsi="Times New Roman" w:cs="Times New Roman"/>
          <w:b/>
          <w:bCs/>
          <w:color w:val="000000" w:themeColor="text1"/>
          <w:sz w:val="24"/>
          <w:szCs w:val="24"/>
        </w:rPr>
        <w:t>VIII</w:t>
      </w:r>
      <w:r w:rsidRPr="00DD3D11">
        <w:rPr>
          <w:rFonts w:ascii="Times New Roman" w:hAnsi="Times New Roman" w:cs="Times New Roman"/>
          <w:b/>
          <w:bCs/>
          <w:color w:val="000000" w:themeColor="text1"/>
          <w:sz w:val="24"/>
          <w:szCs w:val="24"/>
        </w:rPr>
        <w:t>. OPIS KRYTERIÓW, KTÓRYMI ZAMAWIAJĄCY BĘDZIE SIĘ KIEROWAŁ PRZY WYBORZE OFERTY, WRAZ Z PODANIEM WAG TYCH KRYTERIÓW I SPOSOBU OCENY OFERT</w:t>
      </w:r>
    </w:p>
    <w:p w:rsidR="00AE736D" w:rsidRPr="00DD3D11" w:rsidRDefault="00AE736D" w:rsidP="00301FDE">
      <w:p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lastRenderedPageBreak/>
        <w:t>1.Kryterium ceny zostało zastosowane jako jedyne kryterium oceny ofert, gdyż przedmiot</w:t>
      </w:r>
      <w:r w:rsidR="00C12DA2" w:rsidRPr="00DD3D11">
        <w:rPr>
          <w:rFonts w:ascii="Times New Roman" w:hAnsi="Times New Roman" w:cs="Times New Roman"/>
          <w:color w:val="000000" w:themeColor="text1"/>
          <w:sz w:val="24"/>
          <w:szCs w:val="24"/>
        </w:rPr>
        <w:t xml:space="preserve"> </w:t>
      </w:r>
      <w:r w:rsidRPr="00DD3D11">
        <w:rPr>
          <w:rFonts w:ascii="Times New Roman" w:hAnsi="Times New Roman" w:cs="Times New Roman"/>
          <w:color w:val="000000" w:themeColor="text1"/>
          <w:sz w:val="24"/>
          <w:szCs w:val="24"/>
        </w:rPr>
        <w:t>zamówienia ma ustalone standardy jakościowe. Standardy jakościowe zostały opisane w § 38 – 43 Rozporządzenia Ministra Gospodarki z dnia 4 maja 2007 r. w sprawie szczegółowych</w:t>
      </w:r>
      <w:r w:rsidRPr="00FC1442">
        <w:rPr>
          <w:rFonts w:ascii="Times New Roman" w:hAnsi="Times New Roman" w:cs="Times New Roman"/>
          <w:color w:val="FF0000"/>
          <w:sz w:val="24"/>
          <w:szCs w:val="24"/>
        </w:rPr>
        <w:t xml:space="preserve"> </w:t>
      </w:r>
      <w:r w:rsidRPr="00DD3D11">
        <w:rPr>
          <w:rFonts w:ascii="Times New Roman" w:hAnsi="Times New Roman" w:cs="Times New Roman"/>
          <w:color w:val="000000" w:themeColor="text1"/>
          <w:sz w:val="24"/>
          <w:szCs w:val="24"/>
        </w:rPr>
        <w:t>warunków funkcjonowania systemu elektroenergetycznego (Dz. U.</w:t>
      </w:r>
      <w:r w:rsidR="00BC693C" w:rsidRPr="00DD3D11">
        <w:rPr>
          <w:rFonts w:ascii="Times New Roman" w:hAnsi="Times New Roman" w:cs="Times New Roman"/>
          <w:color w:val="000000" w:themeColor="text1"/>
          <w:sz w:val="24"/>
          <w:szCs w:val="24"/>
        </w:rPr>
        <w:t xml:space="preserve"> 2007</w:t>
      </w:r>
      <w:r w:rsidRPr="00DD3D11">
        <w:rPr>
          <w:rFonts w:ascii="Times New Roman" w:hAnsi="Times New Roman" w:cs="Times New Roman"/>
          <w:color w:val="000000" w:themeColor="text1"/>
          <w:sz w:val="24"/>
          <w:szCs w:val="24"/>
        </w:rPr>
        <w:t xml:space="preserve"> nr 93 poz. 623 z </w:t>
      </w:r>
      <w:proofErr w:type="spellStart"/>
      <w:r w:rsidRPr="00DD3D11">
        <w:rPr>
          <w:rFonts w:ascii="Times New Roman" w:hAnsi="Times New Roman" w:cs="Times New Roman"/>
          <w:color w:val="000000" w:themeColor="text1"/>
          <w:sz w:val="24"/>
          <w:szCs w:val="24"/>
        </w:rPr>
        <w:t>późn</w:t>
      </w:r>
      <w:proofErr w:type="spellEnd"/>
      <w:r w:rsidRPr="00DD3D11">
        <w:rPr>
          <w:rFonts w:ascii="Times New Roman" w:hAnsi="Times New Roman" w:cs="Times New Roman"/>
          <w:color w:val="000000" w:themeColor="text1"/>
          <w:sz w:val="24"/>
          <w:szCs w:val="24"/>
        </w:rPr>
        <w:t>. zm.)</w:t>
      </w:r>
    </w:p>
    <w:p w:rsidR="00AE736D" w:rsidRPr="00DD3D11" w:rsidRDefault="00AE736D" w:rsidP="00301FDE">
      <w:pPr>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Przy wyborze oferty Zamawiający będzie się kierował następującymi kryteriami:</w:t>
      </w:r>
    </w:p>
    <w:p w:rsidR="00AE736D" w:rsidRPr="00DD3D11" w:rsidRDefault="00AE736D" w:rsidP="00301FDE">
      <w:pPr>
        <w:autoSpaceDE w:val="0"/>
        <w:autoSpaceDN w:val="0"/>
        <w:adjustRightInd w:val="0"/>
        <w:spacing w:after="0" w:line="360" w:lineRule="auto"/>
        <w:ind w:left="284"/>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Cena oferty - 100 %</w:t>
      </w:r>
    </w:p>
    <w:p w:rsidR="00AE736D" w:rsidRPr="00DD3D11" w:rsidRDefault="00AE736D" w:rsidP="00301FDE">
      <w:pPr>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Sposób obliczenia kryterium: maksymalna ilość punktów do uzyskania – 100.</w:t>
      </w:r>
    </w:p>
    <w:p w:rsidR="00AE736D" w:rsidRPr="00DD3D11" w:rsidRDefault="00AE736D" w:rsidP="00301FDE">
      <w:pPr>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Liczba punktów przyznanych za oferowaną cenę będzie liczona ilorazem ceny najniższej do analizowanej pomnożonej przez 100. Otrzymana ilość punktów zostanie pomnożona przez wagę kryterium.</w:t>
      </w:r>
    </w:p>
    <w:p w:rsidR="00AE736D" w:rsidRPr="00DD3D11" w:rsidRDefault="00AE736D" w:rsidP="00301FDE">
      <w:pPr>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według formuły:</w:t>
      </w:r>
    </w:p>
    <w:p w:rsidR="00AE736D" w:rsidRPr="00DD3D11" w:rsidRDefault="00AE736D" w:rsidP="00301FDE">
      <w:pPr>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DD3D11">
        <w:rPr>
          <w:rFonts w:ascii="Times New Roman" w:hAnsi="Times New Roman" w:cs="Times New Roman"/>
          <w:b/>
          <w:bCs/>
          <w:color w:val="000000" w:themeColor="text1"/>
          <w:sz w:val="24"/>
          <w:szCs w:val="24"/>
        </w:rPr>
        <w:t>C=(</w:t>
      </w:r>
      <w:proofErr w:type="spellStart"/>
      <w:r w:rsidRPr="00DD3D11">
        <w:rPr>
          <w:rFonts w:ascii="Times New Roman" w:hAnsi="Times New Roman" w:cs="Times New Roman"/>
          <w:b/>
          <w:bCs/>
          <w:color w:val="000000" w:themeColor="text1"/>
          <w:sz w:val="24"/>
          <w:szCs w:val="24"/>
        </w:rPr>
        <w:t>Cmin</w:t>
      </w:r>
      <w:proofErr w:type="spellEnd"/>
      <w:r w:rsidRPr="00DD3D11">
        <w:rPr>
          <w:rFonts w:ascii="Times New Roman" w:hAnsi="Times New Roman" w:cs="Times New Roman"/>
          <w:b/>
          <w:bCs/>
          <w:color w:val="000000" w:themeColor="text1"/>
          <w:sz w:val="24"/>
          <w:szCs w:val="24"/>
        </w:rPr>
        <w:t xml:space="preserve"> / </w:t>
      </w:r>
      <w:proofErr w:type="spellStart"/>
      <w:r w:rsidRPr="00DD3D11">
        <w:rPr>
          <w:rFonts w:ascii="Times New Roman" w:hAnsi="Times New Roman" w:cs="Times New Roman"/>
          <w:b/>
          <w:bCs/>
          <w:color w:val="000000" w:themeColor="text1"/>
          <w:sz w:val="24"/>
          <w:szCs w:val="24"/>
        </w:rPr>
        <w:t>Coferta</w:t>
      </w:r>
      <w:proofErr w:type="spellEnd"/>
      <w:r w:rsidRPr="00DD3D11">
        <w:rPr>
          <w:rFonts w:ascii="Times New Roman" w:hAnsi="Times New Roman" w:cs="Times New Roman"/>
          <w:b/>
          <w:bCs/>
          <w:color w:val="000000" w:themeColor="text1"/>
          <w:sz w:val="24"/>
          <w:szCs w:val="24"/>
        </w:rPr>
        <w:t>) * 100 pkt.</w:t>
      </w:r>
      <w:r w:rsidRPr="00DD3D11">
        <w:rPr>
          <w:rFonts w:ascii="Times New Roman" w:hAnsi="Times New Roman" w:cs="Times New Roman"/>
          <w:color w:val="000000" w:themeColor="text1"/>
          <w:sz w:val="24"/>
          <w:szCs w:val="24"/>
        </w:rPr>
        <w:t>,</w:t>
      </w:r>
    </w:p>
    <w:p w:rsidR="00AE736D" w:rsidRPr="00DD3D11" w:rsidRDefault="00AE736D" w:rsidP="00301FDE">
      <w:pPr>
        <w:autoSpaceDE w:val="0"/>
        <w:autoSpaceDN w:val="0"/>
        <w:adjustRightInd w:val="0"/>
        <w:spacing w:after="0" w:line="360" w:lineRule="auto"/>
        <w:ind w:left="284"/>
        <w:jc w:val="both"/>
        <w:rPr>
          <w:rFonts w:ascii="Times New Roman" w:hAnsi="Times New Roman" w:cs="Times New Roman"/>
          <w:color w:val="000000" w:themeColor="text1"/>
          <w:sz w:val="24"/>
          <w:szCs w:val="24"/>
        </w:rPr>
      </w:pPr>
      <w:proofErr w:type="spellStart"/>
      <w:r w:rsidRPr="00DD3D11">
        <w:rPr>
          <w:rFonts w:ascii="Times New Roman" w:hAnsi="Times New Roman" w:cs="Times New Roman"/>
          <w:color w:val="000000" w:themeColor="text1"/>
          <w:sz w:val="24"/>
          <w:szCs w:val="24"/>
        </w:rPr>
        <w:t>Cmin</w:t>
      </w:r>
      <w:proofErr w:type="spellEnd"/>
      <w:r w:rsidRPr="00DD3D11">
        <w:rPr>
          <w:rFonts w:ascii="Times New Roman" w:hAnsi="Times New Roman" w:cs="Times New Roman"/>
          <w:color w:val="000000" w:themeColor="text1"/>
          <w:sz w:val="24"/>
          <w:szCs w:val="24"/>
        </w:rPr>
        <w:t xml:space="preserve"> oznacza najniższą cenę zaoferowaną w postępowaniu,</w:t>
      </w:r>
    </w:p>
    <w:p w:rsidR="00AE736D" w:rsidRPr="00DD3D11" w:rsidRDefault="00AE736D" w:rsidP="00301FDE">
      <w:pPr>
        <w:autoSpaceDE w:val="0"/>
        <w:autoSpaceDN w:val="0"/>
        <w:adjustRightInd w:val="0"/>
        <w:spacing w:after="0" w:line="360" w:lineRule="auto"/>
        <w:ind w:left="284"/>
        <w:jc w:val="both"/>
        <w:rPr>
          <w:rFonts w:ascii="Times New Roman" w:hAnsi="Times New Roman" w:cs="Times New Roman"/>
          <w:color w:val="000000" w:themeColor="text1"/>
          <w:sz w:val="24"/>
          <w:szCs w:val="24"/>
        </w:rPr>
      </w:pPr>
      <w:proofErr w:type="spellStart"/>
      <w:r w:rsidRPr="00DD3D11">
        <w:rPr>
          <w:rFonts w:ascii="Times New Roman" w:hAnsi="Times New Roman" w:cs="Times New Roman"/>
          <w:color w:val="000000" w:themeColor="text1"/>
          <w:sz w:val="24"/>
          <w:szCs w:val="24"/>
        </w:rPr>
        <w:t>Coferta</w:t>
      </w:r>
      <w:proofErr w:type="spellEnd"/>
      <w:r w:rsidRPr="00DD3D11">
        <w:rPr>
          <w:rFonts w:ascii="Times New Roman" w:hAnsi="Times New Roman" w:cs="Times New Roman"/>
          <w:color w:val="000000" w:themeColor="text1"/>
          <w:sz w:val="24"/>
          <w:szCs w:val="24"/>
        </w:rPr>
        <w:t xml:space="preserve"> cena badanej oferty.</w:t>
      </w:r>
    </w:p>
    <w:p w:rsidR="00C12DA2" w:rsidRPr="00DD3D11" w:rsidRDefault="00AE736D" w:rsidP="00BA169B">
      <w:pPr>
        <w:pStyle w:val="Akapitzlist"/>
        <w:numPr>
          <w:ilvl w:val="1"/>
          <w:numId w:val="26"/>
        </w:num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Oferta, która otrzyma najwyższą wynikową ilość punktów zostanie uznana za najkorzystniejszą pod względem ceny, pozostałe oferty zostaną sklasyfikowane zgodnie z ilością uzyskanych punktów.</w:t>
      </w:r>
    </w:p>
    <w:p w:rsidR="00C12DA2" w:rsidRPr="00DD3D11" w:rsidRDefault="00C12DA2" w:rsidP="00301FDE">
      <w:pPr>
        <w:pStyle w:val="Akapitzlist"/>
        <w:numPr>
          <w:ilvl w:val="1"/>
          <w:numId w:val="26"/>
        </w:numPr>
        <w:autoSpaceDE w:val="0"/>
        <w:autoSpaceDN w:val="0"/>
        <w:adjustRightInd w:val="0"/>
        <w:spacing w:after="0" w:line="360" w:lineRule="auto"/>
        <w:ind w:left="284" w:hanging="426"/>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r w:rsidR="00301FDE">
        <w:rPr>
          <w:rFonts w:ascii="Times New Roman" w:hAnsi="Times New Roman" w:cs="Times New Roman"/>
          <w:color w:val="000000" w:themeColor="text1"/>
          <w:sz w:val="24"/>
          <w:szCs w:val="24"/>
        </w:rPr>
        <w:t>.</w:t>
      </w:r>
    </w:p>
    <w:p w:rsidR="00C12DA2" w:rsidRPr="00DD3D11" w:rsidRDefault="00C12DA2" w:rsidP="00C12DA2">
      <w:pPr>
        <w:autoSpaceDE w:val="0"/>
        <w:autoSpaceDN w:val="0"/>
        <w:adjustRightInd w:val="0"/>
        <w:spacing w:after="0" w:line="240" w:lineRule="auto"/>
        <w:jc w:val="both"/>
        <w:rPr>
          <w:rFonts w:ascii="Times New Roman" w:hAnsi="Times New Roman" w:cs="Times New Roman"/>
          <w:color w:val="000000" w:themeColor="text1"/>
          <w:sz w:val="24"/>
          <w:szCs w:val="24"/>
        </w:rPr>
      </w:pPr>
    </w:p>
    <w:p w:rsidR="00AE736D" w:rsidRPr="00DD3D11" w:rsidRDefault="00AE736D" w:rsidP="00C12DA2">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C12DA2" w:rsidRPr="00DD3D11">
        <w:rPr>
          <w:rFonts w:ascii="Times New Roman" w:hAnsi="Times New Roman" w:cs="Times New Roman"/>
          <w:b/>
          <w:bCs/>
          <w:color w:val="000000" w:themeColor="text1"/>
          <w:sz w:val="24"/>
          <w:szCs w:val="24"/>
        </w:rPr>
        <w:t>IX</w:t>
      </w:r>
      <w:r w:rsidRPr="00DD3D11">
        <w:rPr>
          <w:rFonts w:ascii="Times New Roman" w:hAnsi="Times New Roman" w:cs="Times New Roman"/>
          <w:b/>
          <w:bCs/>
          <w:color w:val="000000" w:themeColor="text1"/>
          <w:sz w:val="24"/>
          <w:szCs w:val="24"/>
        </w:rPr>
        <w:t>. INFORMACJE O FORMALNOŚCIACH, JAKIE POWINNY ZOSTAĆ DOPEŁNIONE PO WYBORZE OFERTY W CELU ZAWARCIA UMOWY W SPRAWIE ZAMÓWIENIA PUBLICZNEGO</w:t>
      </w:r>
    </w:p>
    <w:p w:rsidR="00AE736D" w:rsidRPr="00DD3D11" w:rsidRDefault="00AE736D" w:rsidP="00C12DA2">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1. Obowiązujące umowy kompleksowe</w:t>
      </w:r>
      <w:r w:rsidR="00CF1722" w:rsidRPr="00DD3D11">
        <w:rPr>
          <w:rFonts w:ascii="Times New Roman" w:hAnsi="Times New Roman" w:cs="Times New Roman"/>
          <w:color w:val="000000" w:themeColor="text1"/>
          <w:sz w:val="24"/>
          <w:szCs w:val="24"/>
        </w:rPr>
        <w:t xml:space="preserve"> zostaną wypowiedziane</w:t>
      </w:r>
      <w:r w:rsidR="00F87E52" w:rsidRPr="00DD3D11">
        <w:rPr>
          <w:rFonts w:ascii="Times New Roman" w:hAnsi="Times New Roman" w:cs="Times New Roman"/>
          <w:color w:val="000000" w:themeColor="text1"/>
          <w:sz w:val="24"/>
          <w:szCs w:val="24"/>
        </w:rPr>
        <w:t xml:space="preserve"> przez</w:t>
      </w:r>
      <w:r w:rsidR="00A507AD" w:rsidRPr="00DD3D11">
        <w:rPr>
          <w:rFonts w:ascii="Times New Roman" w:hAnsi="Times New Roman" w:cs="Times New Roman"/>
          <w:color w:val="000000" w:themeColor="text1"/>
          <w:sz w:val="24"/>
          <w:szCs w:val="24"/>
        </w:rPr>
        <w:t xml:space="preserve"> Wykonawcę poprzez </w:t>
      </w:r>
      <w:r w:rsidR="00F87E52" w:rsidRPr="00DD3D11">
        <w:rPr>
          <w:rFonts w:ascii="Times New Roman" w:hAnsi="Times New Roman" w:cs="Times New Roman"/>
          <w:color w:val="000000" w:themeColor="text1"/>
          <w:sz w:val="24"/>
          <w:szCs w:val="24"/>
        </w:rPr>
        <w:t>Pełnomocnictwo dotyczące rozwiązania dotychczasowych umów</w:t>
      </w:r>
      <w:r w:rsidR="00F108FF" w:rsidRPr="00DD3D11">
        <w:rPr>
          <w:rFonts w:ascii="Times New Roman" w:hAnsi="Times New Roman" w:cs="Times New Roman"/>
          <w:color w:val="000000" w:themeColor="text1"/>
          <w:sz w:val="24"/>
          <w:szCs w:val="24"/>
        </w:rPr>
        <w:t xml:space="preserve"> (</w:t>
      </w:r>
      <w:r w:rsidR="00F108FF" w:rsidRPr="00DD3D11">
        <w:rPr>
          <w:rFonts w:ascii="Times New Roman" w:hAnsi="Times New Roman" w:cs="Times New Roman"/>
          <w:b/>
          <w:color w:val="000000" w:themeColor="text1"/>
          <w:sz w:val="24"/>
          <w:szCs w:val="24"/>
        </w:rPr>
        <w:t>załącznik nr 6.1 do SIWZ)</w:t>
      </w:r>
      <w:r w:rsidR="00CF1722" w:rsidRPr="00DD3D11">
        <w:rPr>
          <w:rFonts w:ascii="Times New Roman" w:hAnsi="Times New Roman" w:cs="Times New Roman"/>
          <w:color w:val="000000" w:themeColor="text1"/>
          <w:sz w:val="24"/>
          <w:szCs w:val="24"/>
        </w:rPr>
        <w:t xml:space="preserve"> </w:t>
      </w:r>
      <w:r w:rsidR="00F574DC" w:rsidRPr="00DD3D11">
        <w:rPr>
          <w:rFonts w:ascii="Times New Roman" w:hAnsi="Times New Roman" w:cs="Times New Roman"/>
          <w:color w:val="000000" w:themeColor="text1"/>
          <w:sz w:val="24"/>
          <w:szCs w:val="24"/>
        </w:rPr>
        <w:t xml:space="preserve">  </w:t>
      </w:r>
      <w:r w:rsidR="00CF1722" w:rsidRPr="00DD3D11">
        <w:rPr>
          <w:rFonts w:ascii="Times New Roman" w:hAnsi="Times New Roman" w:cs="Times New Roman"/>
          <w:color w:val="000000" w:themeColor="text1"/>
          <w:sz w:val="24"/>
          <w:szCs w:val="24"/>
        </w:rPr>
        <w:t>i zawarte</w:t>
      </w:r>
      <w:r w:rsidRPr="00DD3D11">
        <w:rPr>
          <w:rFonts w:ascii="Times New Roman" w:hAnsi="Times New Roman" w:cs="Times New Roman"/>
          <w:color w:val="000000" w:themeColor="text1"/>
          <w:sz w:val="24"/>
          <w:szCs w:val="24"/>
        </w:rPr>
        <w:t xml:space="preserve"> zostaną nowe umowy kompleksowe dostawy gazu ziemnego do obiektów Zamawiającego i jednostek organizacyjnych</w:t>
      </w:r>
      <w:r w:rsidR="00F87E52" w:rsidRPr="00DD3D11">
        <w:rPr>
          <w:rFonts w:ascii="Times New Roman" w:hAnsi="Times New Roman" w:cs="Times New Roman"/>
          <w:color w:val="000000" w:themeColor="text1"/>
          <w:sz w:val="24"/>
          <w:szCs w:val="24"/>
        </w:rPr>
        <w:t xml:space="preserve">, przy czym </w:t>
      </w:r>
      <w:r w:rsidR="00F87E52" w:rsidRPr="00DD3D11">
        <w:rPr>
          <w:rFonts w:ascii="Times New Roman" w:hAnsi="Times New Roman" w:cs="Times New Roman"/>
          <w:iCs/>
          <w:color w:val="000000" w:themeColor="text1"/>
          <w:sz w:val="24"/>
          <w:szCs w:val="24"/>
        </w:rPr>
        <w:t xml:space="preserve">umowy zostaną zawarte odrębnie przez poszczególne jednostki organizacyjne Zamawiającego (Dyrektorzy Szkół, Dyrektor Przedszkola, Dyrektor  Biblioteki i Ośrodka Kultury) i samego Zamawiającego dla obiektów </w:t>
      </w:r>
      <w:r w:rsidR="00F87E52" w:rsidRPr="00DD3D11">
        <w:rPr>
          <w:rFonts w:ascii="Times New Roman" w:hAnsi="Times New Roman" w:cs="Times New Roman"/>
          <w:iCs/>
          <w:color w:val="000000" w:themeColor="text1"/>
          <w:sz w:val="24"/>
          <w:szCs w:val="24"/>
        </w:rPr>
        <w:lastRenderedPageBreak/>
        <w:t>bezpośrednio przez niego zarządzanych (tj. jednostki OSP, budynek komunalny byłego Urzędu Gminy w Mircu – obecnie świetlica środowiskowa, biblioteka)</w:t>
      </w:r>
      <w:r w:rsidRPr="00DD3D11">
        <w:rPr>
          <w:rFonts w:ascii="Times New Roman" w:hAnsi="Times New Roman" w:cs="Times New Roman"/>
          <w:color w:val="000000" w:themeColor="text1"/>
          <w:sz w:val="24"/>
          <w:szCs w:val="24"/>
        </w:rPr>
        <w:t>.</w:t>
      </w:r>
    </w:p>
    <w:p w:rsidR="00CE3DEB" w:rsidRPr="00DD3D11" w:rsidRDefault="00AE736D" w:rsidP="00A47643">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2. W celu zawarcia umowy należy stawić się w miejscu i terminie, które po dokonaniu wyboru Wykonawcy zostaną wskazane przez Zamawiającego.</w:t>
      </w:r>
    </w:p>
    <w:p w:rsidR="00CE3DEB" w:rsidRPr="00DD3D11" w:rsidRDefault="00CE3DEB"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p>
    <w:p w:rsidR="00AE736D" w:rsidRPr="00DD3D11" w:rsidRDefault="00AE736D" w:rsidP="00F66EC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C12DA2" w:rsidRPr="00DD3D11">
        <w:rPr>
          <w:rFonts w:ascii="Times New Roman" w:hAnsi="Times New Roman" w:cs="Times New Roman"/>
          <w:b/>
          <w:bCs/>
          <w:color w:val="000000" w:themeColor="text1"/>
          <w:sz w:val="24"/>
          <w:szCs w:val="24"/>
        </w:rPr>
        <w:t>X</w:t>
      </w:r>
      <w:r w:rsidRPr="00DD3D11">
        <w:rPr>
          <w:rFonts w:ascii="Times New Roman" w:hAnsi="Times New Roman" w:cs="Times New Roman"/>
          <w:b/>
          <w:bCs/>
          <w:color w:val="000000" w:themeColor="text1"/>
          <w:sz w:val="24"/>
          <w:szCs w:val="24"/>
        </w:rPr>
        <w:t>. WYMAGANIA DOTYCZĄCE ZABEZPIECZENIA NALEŻYTEGO WYKONANIA UMOWY</w:t>
      </w:r>
    </w:p>
    <w:p w:rsidR="00CF1722" w:rsidRPr="00DD3D11" w:rsidRDefault="00AE736D" w:rsidP="00F66EC8">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Zamawiający nie wymaga wniesienia zabezpieczenia należytego wykonania umowy.</w:t>
      </w:r>
    </w:p>
    <w:p w:rsidR="00F574DC" w:rsidRPr="00DD3D11" w:rsidRDefault="00F574DC" w:rsidP="00F66EC8">
      <w:pPr>
        <w:autoSpaceDE w:val="0"/>
        <w:autoSpaceDN w:val="0"/>
        <w:adjustRightInd w:val="0"/>
        <w:spacing w:after="0" w:line="360" w:lineRule="auto"/>
        <w:jc w:val="both"/>
        <w:rPr>
          <w:rFonts w:ascii="Times New Roman" w:hAnsi="Times New Roman" w:cs="Times New Roman"/>
          <w:color w:val="000000" w:themeColor="text1"/>
          <w:sz w:val="24"/>
          <w:szCs w:val="24"/>
        </w:rPr>
      </w:pPr>
    </w:p>
    <w:p w:rsidR="00AE736D" w:rsidRPr="00DD3D11" w:rsidRDefault="00AE736D" w:rsidP="00F66EC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1D54F2" w:rsidRPr="00DD3D11">
        <w:rPr>
          <w:rFonts w:ascii="Times New Roman" w:hAnsi="Times New Roman" w:cs="Times New Roman"/>
          <w:b/>
          <w:bCs/>
          <w:color w:val="000000" w:themeColor="text1"/>
          <w:sz w:val="24"/>
          <w:szCs w:val="24"/>
        </w:rPr>
        <w:t>XI</w:t>
      </w:r>
      <w:r w:rsidRPr="00DD3D11">
        <w:rPr>
          <w:rFonts w:ascii="Times New Roman" w:hAnsi="Times New Roman" w:cs="Times New Roman"/>
          <w:b/>
          <w:bCs/>
          <w:color w:val="000000" w:themeColor="text1"/>
          <w:sz w:val="24"/>
          <w:szCs w:val="24"/>
        </w:rPr>
        <w:t>. ISTOTNE DLA STRON POSTANOWIENIA UMOWY, KTÓRE ZOSTANĄ WPROWADZONE DO TREŚCI ZAWIERANEJ UMOWY W SPRAWIE ZAMÓWIENIA PUBLICZNEGO</w:t>
      </w:r>
    </w:p>
    <w:p w:rsidR="00AE736D" w:rsidRPr="00DD3D11" w:rsidRDefault="00AE736D" w:rsidP="00F66EC8">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1. W treści Umowy zostaną wprowadzone następujące postanowienia:</w:t>
      </w:r>
    </w:p>
    <w:p w:rsidR="00AE736D" w:rsidRPr="00DD3D11" w:rsidRDefault="00FC6A28" w:rsidP="00F66EC8">
      <w:pPr>
        <w:autoSpaceDE w:val="0"/>
        <w:autoSpaceDN w:val="0"/>
        <w:adjustRightInd w:val="0"/>
        <w:spacing w:after="0" w:line="360" w:lineRule="auto"/>
        <w:ind w:left="567"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a</w:t>
      </w:r>
      <w:r w:rsidR="00AE736D" w:rsidRPr="00DD3D11">
        <w:rPr>
          <w:rFonts w:ascii="Times New Roman" w:hAnsi="Times New Roman" w:cs="Times New Roman"/>
          <w:color w:val="000000" w:themeColor="text1"/>
          <w:sz w:val="24"/>
          <w:szCs w:val="24"/>
        </w:rPr>
        <w:t>) W razie zaistnienia istotnej zmiany okoliczności powodującej, że wykonanie umowy nie leży w interesie publicznym, czego nie można było przewidzieć w chwili zawarcia umowy, Zamawiający może odstąpić od umowy w terminie 30 dni od powzięcia wiadomości o tej okoliczności</w:t>
      </w:r>
      <w:r w:rsidR="00F63643" w:rsidRPr="00DD3D11">
        <w:rPr>
          <w:rFonts w:ascii="Times New Roman" w:hAnsi="Times New Roman" w:cs="Times New Roman"/>
          <w:color w:val="000000" w:themeColor="text1"/>
          <w:sz w:val="24"/>
          <w:szCs w:val="24"/>
        </w:rPr>
        <w:t>.</w:t>
      </w:r>
    </w:p>
    <w:p w:rsidR="00AE736D" w:rsidRPr="00DD3D11" w:rsidRDefault="00FC6A28" w:rsidP="00F66EC8">
      <w:pPr>
        <w:tabs>
          <w:tab w:val="left" w:pos="142"/>
        </w:tabs>
        <w:autoSpaceDE w:val="0"/>
        <w:autoSpaceDN w:val="0"/>
        <w:adjustRightInd w:val="0"/>
        <w:spacing w:after="0" w:line="360" w:lineRule="auto"/>
        <w:ind w:left="567"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b</w:t>
      </w:r>
      <w:r w:rsidR="00AE736D" w:rsidRPr="00DD3D11">
        <w:rPr>
          <w:rFonts w:ascii="Times New Roman" w:hAnsi="Times New Roman" w:cs="Times New Roman"/>
          <w:color w:val="000000" w:themeColor="text1"/>
          <w:sz w:val="24"/>
          <w:szCs w:val="24"/>
        </w:rPr>
        <w:t xml:space="preserve">) </w:t>
      </w:r>
      <w:r w:rsidR="00F63643" w:rsidRPr="00DD3D11">
        <w:rPr>
          <w:rFonts w:ascii="Times New Roman" w:hAnsi="Times New Roman" w:cs="Times New Roman"/>
          <w:color w:val="000000" w:themeColor="text1"/>
          <w:sz w:val="24"/>
          <w:szCs w:val="24"/>
        </w:rPr>
        <w:t>N</w:t>
      </w:r>
      <w:r w:rsidR="00D11A78" w:rsidRPr="00DD3D11">
        <w:rPr>
          <w:rFonts w:ascii="Times New Roman" w:hAnsi="Times New Roman" w:cs="Times New Roman"/>
          <w:color w:val="000000" w:themeColor="text1"/>
          <w:sz w:val="24"/>
          <w:szCs w:val="24"/>
        </w:rPr>
        <w:t xml:space="preserve">ależności z tytułu wystawionych faktur rozliczeniowych będą regulowane przez Zamawiającego w terminie 30 dni od jej </w:t>
      </w:r>
      <w:r w:rsidR="004F4A76" w:rsidRPr="00DD3D11">
        <w:rPr>
          <w:rFonts w:ascii="Times New Roman" w:hAnsi="Times New Roman" w:cs="Times New Roman"/>
          <w:color w:val="000000" w:themeColor="text1"/>
          <w:sz w:val="24"/>
          <w:szCs w:val="24"/>
        </w:rPr>
        <w:t>otrzymania</w:t>
      </w:r>
      <w:r w:rsidR="00D11A78" w:rsidRPr="00DD3D11">
        <w:rPr>
          <w:rFonts w:ascii="Times New Roman" w:hAnsi="Times New Roman" w:cs="Times New Roman"/>
          <w:color w:val="000000" w:themeColor="text1"/>
          <w:sz w:val="24"/>
          <w:szCs w:val="24"/>
        </w:rPr>
        <w:t>.</w:t>
      </w:r>
    </w:p>
    <w:p w:rsidR="00AE736D" w:rsidRPr="00DD3D11" w:rsidRDefault="00AE736D" w:rsidP="00F66EC8">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2. Umowa na wykonanie zamówienia publicznego zostanie zawarta z Wykonawcą, który spełni wszystkie postawione wymagania i którego oferta zostanie wybrana jako najkorzystniejsza.</w:t>
      </w:r>
    </w:p>
    <w:p w:rsidR="00AE736D" w:rsidRPr="00DD3D11" w:rsidRDefault="00AE736D" w:rsidP="00F66EC8">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r w:rsidRPr="00DD3D11">
        <w:rPr>
          <w:rFonts w:ascii="Times New Roman" w:hAnsi="Times New Roman" w:cs="Times New Roman"/>
          <w:b/>
          <w:color w:val="000000" w:themeColor="text1"/>
          <w:sz w:val="24"/>
          <w:szCs w:val="24"/>
          <w:u w:val="single"/>
        </w:rPr>
        <w:t>Umowa zostanie zawarta z uwzględnieniem załączonyc</w:t>
      </w:r>
      <w:r w:rsidR="00185FF0" w:rsidRPr="00DD3D11">
        <w:rPr>
          <w:rFonts w:ascii="Times New Roman" w:hAnsi="Times New Roman" w:cs="Times New Roman"/>
          <w:b/>
          <w:color w:val="000000" w:themeColor="text1"/>
          <w:sz w:val="24"/>
          <w:szCs w:val="24"/>
          <w:u w:val="single"/>
        </w:rPr>
        <w:t>h do niniejszej SIWZ Istotnych P</w:t>
      </w:r>
      <w:r w:rsidRPr="00DD3D11">
        <w:rPr>
          <w:rFonts w:ascii="Times New Roman" w:hAnsi="Times New Roman" w:cs="Times New Roman"/>
          <w:b/>
          <w:color w:val="000000" w:themeColor="text1"/>
          <w:sz w:val="24"/>
          <w:szCs w:val="24"/>
          <w:u w:val="single"/>
        </w:rPr>
        <w:t>ostanowień Umowy (</w:t>
      </w:r>
      <w:r w:rsidRPr="00DD3D11">
        <w:rPr>
          <w:rFonts w:ascii="Times New Roman" w:hAnsi="Times New Roman" w:cs="Times New Roman"/>
          <w:b/>
          <w:i/>
          <w:iCs/>
          <w:color w:val="000000" w:themeColor="text1"/>
          <w:sz w:val="24"/>
          <w:szCs w:val="24"/>
          <w:u w:val="single"/>
        </w:rPr>
        <w:t>Załącznik nr 6 do SIWZ</w:t>
      </w:r>
      <w:r w:rsidRPr="00DD3D11">
        <w:rPr>
          <w:rFonts w:ascii="Times New Roman" w:hAnsi="Times New Roman" w:cs="Times New Roman"/>
          <w:b/>
          <w:color w:val="000000" w:themeColor="text1"/>
          <w:sz w:val="24"/>
          <w:szCs w:val="24"/>
          <w:u w:val="single"/>
        </w:rPr>
        <w:t xml:space="preserve">), na podstawie złożonej oferty Wykonawcy. Istotne Postanowienia Umowy zawierają warunki dokonywania zmian umowy, o których mowa w art. 144 ust. 1 Ustawy </w:t>
      </w:r>
      <w:proofErr w:type="spellStart"/>
      <w:r w:rsidRPr="00DD3D11">
        <w:rPr>
          <w:rFonts w:ascii="Times New Roman" w:hAnsi="Times New Roman" w:cs="Times New Roman"/>
          <w:b/>
          <w:color w:val="000000" w:themeColor="text1"/>
          <w:sz w:val="24"/>
          <w:szCs w:val="24"/>
          <w:u w:val="single"/>
        </w:rPr>
        <w:t>Pzp</w:t>
      </w:r>
      <w:proofErr w:type="spellEnd"/>
      <w:r w:rsidRPr="00DD3D11">
        <w:rPr>
          <w:rFonts w:ascii="Times New Roman" w:hAnsi="Times New Roman" w:cs="Times New Roman"/>
          <w:b/>
          <w:color w:val="000000" w:themeColor="text1"/>
          <w:sz w:val="24"/>
          <w:szCs w:val="24"/>
          <w:u w:val="single"/>
        </w:rPr>
        <w:t>.</w:t>
      </w:r>
    </w:p>
    <w:p w:rsidR="00AE736D" w:rsidRPr="00DD3D11" w:rsidRDefault="00FC6A28"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b/>
          <w:color w:val="000000" w:themeColor="text1"/>
          <w:sz w:val="24"/>
          <w:szCs w:val="24"/>
          <w:u w:val="single"/>
        </w:rPr>
      </w:pPr>
      <w:r w:rsidRPr="00DD3D11">
        <w:rPr>
          <w:rFonts w:ascii="Times New Roman" w:hAnsi="Times New Roman" w:cs="Times New Roman"/>
          <w:b/>
          <w:bCs/>
          <w:color w:val="000000" w:themeColor="text1"/>
          <w:sz w:val="24"/>
          <w:szCs w:val="24"/>
        </w:rPr>
        <w:t>Gmina Mirzec</w:t>
      </w:r>
      <w:r w:rsidR="00AE736D" w:rsidRPr="00DD3D11">
        <w:rPr>
          <w:rFonts w:ascii="Times New Roman" w:hAnsi="Times New Roman" w:cs="Times New Roman"/>
          <w:b/>
          <w:bCs/>
          <w:color w:val="000000" w:themeColor="text1"/>
          <w:sz w:val="24"/>
          <w:szCs w:val="24"/>
        </w:rPr>
        <w:t xml:space="preserve"> </w:t>
      </w:r>
      <w:r w:rsidRPr="00DD3D11">
        <w:rPr>
          <w:rFonts w:ascii="Times New Roman" w:hAnsi="Times New Roman" w:cs="Times New Roman"/>
          <w:color w:val="000000" w:themeColor="text1"/>
          <w:sz w:val="24"/>
          <w:szCs w:val="24"/>
        </w:rPr>
        <w:t>zawrze umowę wynikającą</w:t>
      </w:r>
      <w:r w:rsidR="00AE736D" w:rsidRPr="00DD3D11">
        <w:rPr>
          <w:rFonts w:ascii="Times New Roman" w:hAnsi="Times New Roman" w:cs="Times New Roman"/>
          <w:color w:val="000000" w:themeColor="text1"/>
          <w:sz w:val="24"/>
          <w:szCs w:val="24"/>
        </w:rPr>
        <w:t xml:space="preserve"> z niniejszego postępowania o udzielenie zamówienia publicznego w imieniu własnym</w:t>
      </w:r>
      <w:r w:rsidRPr="00DD3D11">
        <w:rPr>
          <w:rFonts w:ascii="Times New Roman" w:hAnsi="Times New Roman" w:cs="Times New Roman"/>
          <w:color w:val="000000" w:themeColor="text1"/>
          <w:sz w:val="24"/>
          <w:szCs w:val="24"/>
        </w:rPr>
        <w:t xml:space="preserve"> dla </w:t>
      </w:r>
      <w:r w:rsidRPr="00DD3D11">
        <w:rPr>
          <w:rFonts w:ascii="Times New Roman" w:hAnsi="Times New Roman" w:cs="Times New Roman"/>
          <w:iCs/>
          <w:color w:val="000000" w:themeColor="text1"/>
          <w:sz w:val="24"/>
          <w:szCs w:val="24"/>
        </w:rPr>
        <w:t xml:space="preserve"> obiektów bezpośrednio przez nią zarządzanych (tj. jednostki OSP, budynek komunalny byłego Urzędu Gminy w Mircu – obecnie świetlica środowiskowa, biblioteka), natomiast dla poszczególnych jednostki organizacyjnych należących do Zamawiającego takich jak szkoły, przedszkole, biblioteki i ośrodek kultury, umowy zawarte zostaną przez Dyrektorów tych placówek</w:t>
      </w:r>
      <w:r w:rsidR="00AE736D" w:rsidRPr="00DD3D11">
        <w:rPr>
          <w:rFonts w:ascii="Times New Roman" w:hAnsi="Times New Roman" w:cs="Times New Roman"/>
          <w:color w:val="000000" w:themeColor="text1"/>
          <w:sz w:val="24"/>
          <w:szCs w:val="24"/>
        </w:rPr>
        <w:t xml:space="preserve">. Wykonawca będzie prowadził rozliczenia osobno z każdym </w:t>
      </w:r>
      <w:proofErr w:type="spellStart"/>
      <w:r w:rsidR="00AE736D" w:rsidRPr="00DD3D11">
        <w:rPr>
          <w:rFonts w:ascii="Times New Roman" w:hAnsi="Times New Roman" w:cs="Times New Roman"/>
          <w:color w:val="000000" w:themeColor="text1"/>
          <w:sz w:val="24"/>
          <w:szCs w:val="24"/>
        </w:rPr>
        <w:t>Współzamawiającym</w:t>
      </w:r>
      <w:proofErr w:type="spellEnd"/>
      <w:r w:rsidR="00AE736D" w:rsidRPr="00DD3D11">
        <w:rPr>
          <w:rFonts w:ascii="Times New Roman" w:hAnsi="Times New Roman" w:cs="Times New Roman"/>
          <w:color w:val="000000" w:themeColor="text1"/>
          <w:sz w:val="24"/>
          <w:szCs w:val="24"/>
        </w:rPr>
        <w:t xml:space="preserve">, dotyczy to w szczególności wystawiania i doręczania faktur, zgodnie z informacją zawartą w </w:t>
      </w:r>
      <w:r w:rsidR="00AE736D" w:rsidRPr="00DD3D11">
        <w:rPr>
          <w:rFonts w:ascii="Times New Roman" w:hAnsi="Times New Roman" w:cs="Times New Roman"/>
          <w:b/>
          <w:color w:val="000000" w:themeColor="text1"/>
          <w:sz w:val="24"/>
          <w:szCs w:val="24"/>
          <w:u w:val="single"/>
        </w:rPr>
        <w:t>Załącznik</w:t>
      </w:r>
      <w:r w:rsidR="00F66EC8" w:rsidRPr="00DD3D11">
        <w:rPr>
          <w:rFonts w:ascii="Times New Roman" w:hAnsi="Times New Roman" w:cs="Times New Roman"/>
          <w:b/>
          <w:color w:val="000000" w:themeColor="text1"/>
          <w:sz w:val="24"/>
          <w:szCs w:val="24"/>
          <w:u w:val="single"/>
        </w:rPr>
        <w:t>u</w:t>
      </w:r>
      <w:r w:rsidR="00AE736D" w:rsidRPr="00DD3D11">
        <w:rPr>
          <w:rFonts w:ascii="Times New Roman" w:hAnsi="Times New Roman" w:cs="Times New Roman"/>
          <w:b/>
          <w:color w:val="000000" w:themeColor="text1"/>
          <w:sz w:val="24"/>
          <w:szCs w:val="24"/>
          <w:u w:val="single"/>
        </w:rPr>
        <w:t xml:space="preserve"> nr 6 do SIWZ Istotne Postanowienia Umowy.</w:t>
      </w:r>
    </w:p>
    <w:p w:rsidR="005A1ADD" w:rsidRPr="00DD3D11"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lastRenderedPageBreak/>
        <w:t>W terminie wyznaczonym przez Zamawiającego wybrany Wykonawca winien przybyć we wskazane miejsce celem podpisania umów. Na wniosek Wykonawcy Zamawiający może wyrazić zgodę na zawarcie umowy drogą korespondencyjną.</w:t>
      </w:r>
    </w:p>
    <w:p w:rsidR="005A1ADD" w:rsidRPr="00DD3D11"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Zamawiający przewiduje możliwość zmian postanowień zawartej umowy (tzw. zmiany kontraktowe) w stosunku do treści oferty, na podstawie której dokonano wyboru Wykonawcy, w następujących przypadkach:</w:t>
      </w:r>
    </w:p>
    <w:p w:rsidR="005A1ADD" w:rsidRPr="00DD3D11" w:rsidRDefault="005A1ADD" w:rsidP="00BA169B">
      <w:pPr>
        <w:numPr>
          <w:ilvl w:val="2"/>
          <w:numId w:val="35"/>
        </w:numPr>
        <w:tabs>
          <w:tab w:val="left" w:pos="1084"/>
        </w:tabs>
        <w:spacing w:after="0" w:line="360" w:lineRule="auto"/>
        <w:ind w:left="1084"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Zmiany stawek taryfowych zawartych w Taryfie OSD;</w:t>
      </w:r>
    </w:p>
    <w:p w:rsidR="005A1ADD" w:rsidRPr="00DD3D11"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Zaistnienia zmian w przepisach prawa skutkujących nałożeniem na Wykonawcę dodatkowych obciążeń para podatkowych (np. zmian w systemie certyfikatów),</w:t>
      </w:r>
    </w:p>
    <w:p w:rsidR="005A1ADD" w:rsidRPr="00DD3D11" w:rsidRDefault="005A1ADD" w:rsidP="00BA169B">
      <w:pPr>
        <w:numPr>
          <w:ilvl w:val="2"/>
          <w:numId w:val="35"/>
        </w:numPr>
        <w:tabs>
          <w:tab w:val="left" w:pos="1084"/>
        </w:tabs>
        <w:spacing w:after="0" w:line="360" w:lineRule="auto"/>
        <w:ind w:left="1084"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Zmian wynikających z ustawy o podatku akcyzowych, w zakresie wprowadzenia do rozliczeń podatku akcyzowego, jego usunięcia z rozliczeń bądź zmiany wysokości stawki podatku akcyzowego;</w:t>
      </w:r>
    </w:p>
    <w:p w:rsidR="005A1ADD" w:rsidRPr="00DD3D11" w:rsidRDefault="005A1ADD" w:rsidP="00BA169B">
      <w:pPr>
        <w:numPr>
          <w:ilvl w:val="2"/>
          <w:numId w:val="35"/>
        </w:numPr>
        <w:tabs>
          <w:tab w:val="left" w:pos="1084"/>
        </w:tabs>
        <w:spacing w:after="0" w:line="360" w:lineRule="auto"/>
        <w:ind w:left="1084"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Zmiany stawki podatku od towarów i usług – VAT,</w:t>
      </w:r>
    </w:p>
    <w:p w:rsidR="005A1ADD" w:rsidRPr="00DD3D11"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Zmiany terminu rozpoczęcia dostaw paliwa gazowego i jego dystrybucji do punktów poboru. Warunkiem wprowadzenia zmiany terminu rozpoczęcia dostaw może być okoliczność niezależna od stron, w szczególności przedłużająca się procedura zmiany sprzedawcy,</w:t>
      </w:r>
    </w:p>
    <w:p w:rsidR="005A1ADD" w:rsidRPr="00DD3D11"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Zmiany mocy umownej, w przypadku innego zapotrzebowania na moc, niż określono w dokumentacji, jeżeli Operator Systemu Dystrybucyjnego/Przesyłowego wyraził na taką zmianę zgodę,</w:t>
      </w:r>
    </w:p>
    <w:p w:rsidR="00F66EC8" w:rsidRPr="00DD3D11" w:rsidRDefault="005A1ADD" w:rsidP="00BA169B">
      <w:pPr>
        <w:numPr>
          <w:ilvl w:val="2"/>
          <w:numId w:val="35"/>
        </w:numPr>
        <w:tabs>
          <w:tab w:val="left" w:pos="1084"/>
        </w:tabs>
        <w:spacing w:after="0" w:line="360" w:lineRule="auto"/>
        <w:ind w:left="1084" w:right="20"/>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Zmiany ilości punktów poboru gazu w wyniku likwidacji lub włączenia nowego punktu do eksploatacji przez Zamawiającego.</w:t>
      </w:r>
    </w:p>
    <w:p w:rsidR="005A1ADD" w:rsidRPr="00DD3D11" w:rsidRDefault="005A1ADD" w:rsidP="00BA169B">
      <w:pPr>
        <w:pStyle w:val="Akapitzlist"/>
        <w:numPr>
          <w:ilvl w:val="0"/>
          <w:numId w:val="34"/>
        </w:numPr>
        <w:tabs>
          <w:tab w:val="left" w:pos="712"/>
        </w:tabs>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Zmiana umowy może także nastąpić w przypadkach, o których mowa w art. 144 ust. 1 </w:t>
      </w:r>
      <w:r w:rsidR="00F66EC8" w:rsidRPr="00DD3D11">
        <w:rPr>
          <w:rFonts w:ascii="Times New Roman" w:hAnsi="Times New Roman" w:cs="Times New Roman"/>
          <w:color w:val="000000" w:themeColor="text1"/>
          <w:sz w:val="24"/>
          <w:szCs w:val="24"/>
        </w:rPr>
        <w:t xml:space="preserve">            </w:t>
      </w:r>
      <w:r w:rsidRPr="00DD3D11">
        <w:rPr>
          <w:rFonts w:ascii="Times New Roman" w:hAnsi="Times New Roman" w:cs="Times New Roman"/>
          <w:color w:val="000000" w:themeColor="text1"/>
          <w:sz w:val="24"/>
          <w:szCs w:val="24"/>
        </w:rPr>
        <w:t xml:space="preserve">pkt 2-6 ustawy </w:t>
      </w:r>
      <w:proofErr w:type="spellStart"/>
      <w:r w:rsidRPr="00DD3D11">
        <w:rPr>
          <w:rFonts w:ascii="Times New Roman" w:hAnsi="Times New Roman" w:cs="Times New Roman"/>
          <w:color w:val="000000" w:themeColor="text1"/>
          <w:sz w:val="24"/>
          <w:szCs w:val="24"/>
        </w:rPr>
        <w:t>Pzp</w:t>
      </w:r>
      <w:proofErr w:type="spellEnd"/>
      <w:r w:rsidRPr="00DD3D11">
        <w:rPr>
          <w:rFonts w:ascii="Times New Roman" w:hAnsi="Times New Roman" w:cs="Times New Roman"/>
          <w:color w:val="000000" w:themeColor="text1"/>
          <w:sz w:val="24"/>
          <w:szCs w:val="24"/>
        </w:rPr>
        <w:t>.</w:t>
      </w:r>
    </w:p>
    <w:p w:rsidR="005A1ADD" w:rsidRPr="00DD3D11" w:rsidRDefault="005A1ADD" w:rsidP="00BA169B">
      <w:pPr>
        <w:numPr>
          <w:ilvl w:val="0"/>
          <w:numId w:val="34"/>
        </w:numPr>
        <w:tabs>
          <w:tab w:val="left" w:pos="712"/>
        </w:tabs>
        <w:spacing w:after="0" w:line="360" w:lineRule="auto"/>
        <w:ind w:left="284" w:right="20"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Umowa w sprawie zamówienia publicznego może zostać zawarta wyłącznie z Wykonawcą, którego oferta zostanie wybrana jako najkorzystniejsza, po upływie terminów określonych w art. 94 ustawy </w:t>
      </w:r>
      <w:proofErr w:type="spellStart"/>
      <w:r w:rsidRPr="00DD3D11">
        <w:rPr>
          <w:rFonts w:ascii="Times New Roman" w:hAnsi="Times New Roman" w:cs="Times New Roman"/>
          <w:color w:val="000000" w:themeColor="text1"/>
          <w:sz w:val="24"/>
          <w:szCs w:val="24"/>
        </w:rPr>
        <w:t>Pzp</w:t>
      </w:r>
      <w:proofErr w:type="spellEnd"/>
      <w:r w:rsidRPr="00DD3D11">
        <w:rPr>
          <w:rFonts w:ascii="Times New Roman" w:hAnsi="Times New Roman" w:cs="Times New Roman"/>
          <w:color w:val="000000" w:themeColor="text1"/>
          <w:sz w:val="24"/>
          <w:szCs w:val="24"/>
        </w:rPr>
        <w:t>.</w:t>
      </w:r>
    </w:p>
    <w:p w:rsidR="005A1ADD" w:rsidRPr="00DD3D11" w:rsidRDefault="005A1ADD" w:rsidP="00BA169B">
      <w:pPr>
        <w:numPr>
          <w:ilvl w:val="0"/>
          <w:numId w:val="34"/>
        </w:numPr>
        <w:tabs>
          <w:tab w:val="left" w:pos="712"/>
        </w:tabs>
        <w:spacing w:after="0" w:line="360" w:lineRule="auto"/>
        <w:ind w:left="284" w:right="20"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W przypadku wniesienia odwołania, aż do jego rozstrzygnięcia, Zamawiający wstrzyma podpisanie umowy.</w:t>
      </w:r>
    </w:p>
    <w:p w:rsidR="005A1ADD" w:rsidRPr="00DD3D11"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832F3" w:rsidRPr="00DD3D11" w:rsidRDefault="005A1ADD" w:rsidP="00BA169B">
      <w:pPr>
        <w:pStyle w:val="Akapitzlist"/>
        <w:numPr>
          <w:ilvl w:val="0"/>
          <w:numId w:val="34"/>
        </w:numPr>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lastRenderedPageBreak/>
        <w:t>Operator Systemu Dystrybucyjnego nie jest traktowany jako podwykonawca oraz współwykonawca.</w:t>
      </w:r>
    </w:p>
    <w:p w:rsidR="00C832F3" w:rsidRPr="00DD3D11" w:rsidRDefault="00C832F3"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p>
    <w:p w:rsidR="00AE736D" w:rsidRPr="00DD3D11" w:rsidRDefault="00AE736D" w:rsidP="004F4A76">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1D54F2" w:rsidRPr="00DD3D11">
        <w:rPr>
          <w:rFonts w:ascii="Times New Roman" w:hAnsi="Times New Roman" w:cs="Times New Roman"/>
          <w:b/>
          <w:bCs/>
          <w:color w:val="000000" w:themeColor="text1"/>
          <w:sz w:val="24"/>
          <w:szCs w:val="24"/>
        </w:rPr>
        <w:t>XII</w:t>
      </w:r>
      <w:r w:rsidRPr="00DD3D11">
        <w:rPr>
          <w:rFonts w:ascii="Times New Roman" w:hAnsi="Times New Roman" w:cs="Times New Roman"/>
          <w:b/>
          <w:bCs/>
          <w:color w:val="000000" w:themeColor="text1"/>
          <w:sz w:val="24"/>
          <w:szCs w:val="24"/>
        </w:rPr>
        <w:t>. POUCZENIE O ŚRODKACH OCHRONY PRAWNEJ PRZYSŁUGUJĄCYCH WYKONAWCY W TOKU POSTĘPOWANIA O UDZIELENIE ZAMÓWIENIA</w:t>
      </w:r>
    </w:p>
    <w:p w:rsidR="00C832F3" w:rsidRPr="00DD3D11" w:rsidRDefault="004F4A76" w:rsidP="00F574DC">
      <w:pPr>
        <w:spacing w:line="360" w:lineRule="auto"/>
        <w:ind w:right="20"/>
        <w:jc w:val="both"/>
        <w:rPr>
          <w:rFonts w:ascii="Times New Roman" w:hAnsi="Times New Roman" w:cs="Times New Roman"/>
          <w:b/>
          <w:color w:val="000000" w:themeColor="text1"/>
          <w:sz w:val="24"/>
          <w:szCs w:val="24"/>
        </w:rPr>
      </w:pPr>
      <w:r w:rsidRPr="00DD3D11">
        <w:rPr>
          <w:rFonts w:ascii="Times New Roman" w:hAnsi="Times New Roman" w:cs="Times New Roman"/>
          <w:color w:val="000000" w:themeColor="text1"/>
          <w:sz w:val="24"/>
          <w:szCs w:val="24"/>
        </w:rPr>
        <w:t xml:space="preserve">Zasady, terminy oraz sposób korzystania ze środków ochrony prawnej szczegółowo regulują przepisy </w:t>
      </w:r>
      <w:r w:rsidRPr="00DD3D11">
        <w:rPr>
          <w:rFonts w:ascii="Times New Roman" w:hAnsi="Times New Roman" w:cs="Times New Roman"/>
          <w:b/>
          <w:color w:val="000000" w:themeColor="text1"/>
          <w:sz w:val="24"/>
          <w:szCs w:val="24"/>
        </w:rPr>
        <w:t>działu VI ustawy</w:t>
      </w:r>
      <w:r w:rsidRPr="00DD3D11">
        <w:rPr>
          <w:rFonts w:ascii="Times New Roman" w:hAnsi="Times New Roman" w:cs="Times New Roman"/>
          <w:color w:val="000000" w:themeColor="text1"/>
          <w:sz w:val="24"/>
          <w:szCs w:val="24"/>
        </w:rPr>
        <w:t xml:space="preserve"> </w:t>
      </w:r>
      <w:proofErr w:type="spellStart"/>
      <w:r w:rsidRPr="00DD3D11">
        <w:rPr>
          <w:rFonts w:ascii="Times New Roman" w:hAnsi="Times New Roman" w:cs="Times New Roman"/>
          <w:b/>
          <w:color w:val="000000" w:themeColor="text1"/>
          <w:sz w:val="24"/>
          <w:szCs w:val="24"/>
        </w:rPr>
        <w:t>Pzp</w:t>
      </w:r>
      <w:proofErr w:type="spellEnd"/>
      <w:r w:rsidRPr="00DD3D11">
        <w:rPr>
          <w:rFonts w:ascii="Times New Roman" w:hAnsi="Times New Roman" w:cs="Times New Roman"/>
          <w:color w:val="000000" w:themeColor="text1"/>
          <w:sz w:val="24"/>
          <w:szCs w:val="24"/>
        </w:rPr>
        <w:t xml:space="preserve"> – Środki ochrony prawnej (</w:t>
      </w:r>
      <w:r w:rsidRPr="00DD3D11">
        <w:rPr>
          <w:rFonts w:ascii="Times New Roman" w:hAnsi="Times New Roman" w:cs="Times New Roman"/>
          <w:b/>
          <w:color w:val="000000" w:themeColor="text1"/>
          <w:sz w:val="24"/>
          <w:szCs w:val="24"/>
        </w:rPr>
        <w:t>art. 179</w:t>
      </w:r>
      <w:r w:rsidRPr="00DD3D11">
        <w:rPr>
          <w:rFonts w:ascii="Times New Roman" w:hAnsi="Times New Roman" w:cs="Times New Roman"/>
          <w:color w:val="000000" w:themeColor="text1"/>
          <w:sz w:val="24"/>
          <w:szCs w:val="24"/>
        </w:rPr>
        <w:t xml:space="preserve"> </w:t>
      </w:r>
      <w:r w:rsidRPr="00DD3D11">
        <w:rPr>
          <w:rFonts w:ascii="Times New Roman" w:hAnsi="Times New Roman" w:cs="Times New Roman"/>
          <w:b/>
          <w:color w:val="000000" w:themeColor="text1"/>
          <w:sz w:val="24"/>
          <w:szCs w:val="24"/>
        </w:rPr>
        <w:t>–</w:t>
      </w:r>
      <w:r w:rsidRPr="00DD3D11">
        <w:rPr>
          <w:rFonts w:ascii="Times New Roman" w:hAnsi="Times New Roman" w:cs="Times New Roman"/>
          <w:color w:val="000000" w:themeColor="text1"/>
          <w:sz w:val="24"/>
          <w:szCs w:val="24"/>
        </w:rPr>
        <w:t xml:space="preserve"> </w:t>
      </w:r>
      <w:r w:rsidRPr="00DD3D11">
        <w:rPr>
          <w:rFonts w:ascii="Times New Roman" w:hAnsi="Times New Roman" w:cs="Times New Roman"/>
          <w:b/>
          <w:color w:val="000000" w:themeColor="text1"/>
          <w:sz w:val="24"/>
          <w:szCs w:val="24"/>
        </w:rPr>
        <w:t xml:space="preserve">198g ustawy </w:t>
      </w:r>
      <w:proofErr w:type="spellStart"/>
      <w:r w:rsidRPr="00DD3D11">
        <w:rPr>
          <w:rFonts w:ascii="Times New Roman" w:hAnsi="Times New Roman" w:cs="Times New Roman"/>
          <w:b/>
          <w:color w:val="000000" w:themeColor="text1"/>
          <w:sz w:val="24"/>
          <w:szCs w:val="24"/>
        </w:rPr>
        <w:t>Pzp</w:t>
      </w:r>
      <w:proofErr w:type="spellEnd"/>
      <w:r w:rsidRPr="00DD3D11">
        <w:rPr>
          <w:rFonts w:ascii="Times New Roman" w:hAnsi="Times New Roman" w:cs="Times New Roman"/>
          <w:color w:val="000000" w:themeColor="text1"/>
          <w:sz w:val="24"/>
          <w:szCs w:val="24"/>
        </w:rPr>
        <w:t>)</w:t>
      </w:r>
      <w:r w:rsidRPr="00DD3D11">
        <w:rPr>
          <w:rFonts w:ascii="Times New Roman" w:hAnsi="Times New Roman" w:cs="Times New Roman"/>
          <w:b/>
          <w:color w:val="000000" w:themeColor="text1"/>
          <w:sz w:val="24"/>
          <w:szCs w:val="24"/>
        </w:rPr>
        <w:t>.</w:t>
      </w:r>
    </w:p>
    <w:p w:rsidR="00AE736D" w:rsidRPr="00DD3D11" w:rsidRDefault="00AE736D" w:rsidP="00F574DC">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1D54F2" w:rsidRPr="00DD3D11">
        <w:rPr>
          <w:rFonts w:ascii="Times New Roman" w:hAnsi="Times New Roman" w:cs="Times New Roman"/>
          <w:b/>
          <w:bCs/>
          <w:color w:val="000000" w:themeColor="text1"/>
          <w:sz w:val="24"/>
          <w:szCs w:val="24"/>
        </w:rPr>
        <w:t>XIII</w:t>
      </w:r>
      <w:r w:rsidRPr="00DD3D11">
        <w:rPr>
          <w:rFonts w:ascii="Times New Roman" w:hAnsi="Times New Roman" w:cs="Times New Roman"/>
          <w:b/>
          <w:bCs/>
          <w:color w:val="000000" w:themeColor="text1"/>
          <w:sz w:val="24"/>
          <w:szCs w:val="24"/>
        </w:rPr>
        <w:t>. INFORMACJA O OBOWIĄZKU OSOBISTEGO WYKONANIA PRZEZ WYKONAWCĘ KLUCZOWYCH CZĘŚCI ZAMÓWIENIA</w:t>
      </w:r>
    </w:p>
    <w:p w:rsidR="00C832F3" w:rsidRPr="00DD3D11" w:rsidRDefault="00AE736D" w:rsidP="00F574D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Zamawiający nie zastrzega kluczowych części zamówienia, które to Wykonawca miałby obowiązek wykonać osobiście.</w:t>
      </w:r>
    </w:p>
    <w:p w:rsidR="00AE736D" w:rsidRPr="00DD3D11" w:rsidRDefault="00AE736D" w:rsidP="00F574DC">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1D54F2" w:rsidRPr="00DD3D11">
        <w:rPr>
          <w:rFonts w:ascii="Times New Roman" w:hAnsi="Times New Roman" w:cs="Times New Roman"/>
          <w:b/>
          <w:bCs/>
          <w:color w:val="000000" w:themeColor="text1"/>
          <w:sz w:val="24"/>
          <w:szCs w:val="24"/>
        </w:rPr>
        <w:t>IV</w:t>
      </w:r>
      <w:r w:rsidRPr="00DD3D11">
        <w:rPr>
          <w:rFonts w:ascii="Times New Roman" w:hAnsi="Times New Roman" w:cs="Times New Roman"/>
          <w:b/>
          <w:bCs/>
          <w:color w:val="000000" w:themeColor="text1"/>
          <w:sz w:val="24"/>
          <w:szCs w:val="24"/>
        </w:rPr>
        <w:t>. POSTANOWIENIA KOŃCOWE</w:t>
      </w:r>
    </w:p>
    <w:p w:rsidR="00117775" w:rsidRPr="00DD3D11" w:rsidRDefault="00AE736D" w:rsidP="00F574D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1. Komplet dokumentacji przetargowej, jaką Wykonawca może uzyskać w siedzibie Zamawiającego lub pobrać ze strony internetowej </w:t>
      </w:r>
      <w:r w:rsidR="00117775" w:rsidRPr="00DD3D11">
        <w:rPr>
          <w:rFonts w:ascii="Times New Roman" w:hAnsi="Times New Roman" w:cs="Times New Roman"/>
          <w:b/>
          <w:bCs/>
          <w:color w:val="000000" w:themeColor="text1"/>
          <w:sz w:val="24"/>
          <w:szCs w:val="24"/>
        </w:rPr>
        <w:t>ugmirzec.sisco.info</w:t>
      </w:r>
      <w:r w:rsidR="00116483" w:rsidRPr="00DD3D11">
        <w:rPr>
          <w:rFonts w:ascii="Times New Roman" w:hAnsi="Times New Roman" w:cs="Times New Roman"/>
          <w:b/>
          <w:bCs/>
          <w:color w:val="000000" w:themeColor="text1"/>
          <w:sz w:val="24"/>
          <w:szCs w:val="24"/>
        </w:rPr>
        <w:t xml:space="preserve"> </w:t>
      </w:r>
      <w:r w:rsidRPr="00DD3D11">
        <w:rPr>
          <w:rFonts w:ascii="Times New Roman" w:hAnsi="Times New Roman" w:cs="Times New Roman"/>
          <w:color w:val="000000" w:themeColor="text1"/>
          <w:sz w:val="24"/>
          <w:szCs w:val="24"/>
        </w:rPr>
        <w:t>zawiera specyfikację istotnych warunków zamówienia wraz z załącznikami wg poniższego wykazu:</w:t>
      </w:r>
    </w:p>
    <w:p w:rsidR="00AE736D" w:rsidRPr="00DD3D11"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1) Załącznik nr 1</w:t>
      </w:r>
      <w:r w:rsidR="00315804" w:rsidRPr="00DD3D11">
        <w:rPr>
          <w:rFonts w:ascii="Times New Roman" w:hAnsi="Times New Roman" w:cs="Times New Roman"/>
          <w:color w:val="000000" w:themeColor="text1"/>
          <w:sz w:val="24"/>
          <w:szCs w:val="24"/>
        </w:rPr>
        <w:t xml:space="preserve"> do SIWZ</w:t>
      </w:r>
      <w:r w:rsidRPr="00DD3D11">
        <w:rPr>
          <w:rFonts w:ascii="Times New Roman" w:hAnsi="Times New Roman" w:cs="Times New Roman"/>
          <w:color w:val="000000" w:themeColor="text1"/>
          <w:sz w:val="24"/>
          <w:szCs w:val="24"/>
        </w:rPr>
        <w:t xml:space="preserve"> – Szczegółowy Opis Przedmiotu Zamówienia;</w:t>
      </w:r>
    </w:p>
    <w:p w:rsidR="00AE736D" w:rsidRPr="00DD3D11"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2) Załącznik nr 1.1 </w:t>
      </w:r>
      <w:r w:rsidR="00315804" w:rsidRPr="00DD3D11">
        <w:rPr>
          <w:rFonts w:ascii="Times New Roman" w:hAnsi="Times New Roman" w:cs="Times New Roman"/>
          <w:color w:val="000000" w:themeColor="text1"/>
          <w:sz w:val="24"/>
          <w:szCs w:val="24"/>
        </w:rPr>
        <w:t xml:space="preserve">do SIWZ </w:t>
      </w:r>
      <w:r w:rsidRPr="00DD3D11">
        <w:rPr>
          <w:rFonts w:ascii="Times New Roman" w:hAnsi="Times New Roman" w:cs="Times New Roman"/>
          <w:color w:val="000000" w:themeColor="text1"/>
          <w:sz w:val="24"/>
          <w:szCs w:val="24"/>
        </w:rPr>
        <w:t>- Zużycie w poszczególnych miesiącach roku kalendarzowego;</w:t>
      </w:r>
    </w:p>
    <w:p w:rsidR="00AE736D" w:rsidRPr="00DD3D11"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3) Załącznik nr 2</w:t>
      </w:r>
      <w:r w:rsidR="00315804" w:rsidRPr="00DD3D11">
        <w:rPr>
          <w:rFonts w:ascii="Times New Roman" w:hAnsi="Times New Roman" w:cs="Times New Roman"/>
          <w:color w:val="000000" w:themeColor="text1"/>
          <w:sz w:val="24"/>
          <w:szCs w:val="24"/>
        </w:rPr>
        <w:t xml:space="preserve"> do SIWZ</w:t>
      </w:r>
      <w:r w:rsidRPr="00DD3D11">
        <w:rPr>
          <w:rFonts w:ascii="Times New Roman" w:hAnsi="Times New Roman" w:cs="Times New Roman"/>
          <w:color w:val="000000" w:themeColor="text1"/>
          <w:sz w:val="24"/>
          <w:szCs w:val="24"/>
        </w:rPr>
        <w:t xml:space="preserve"> – Formularz ofertowy;</w:t>
      </w:r>
    </w:p>
    <w:p w:rsidR="00AE736D" w:rsidRPr="00DD3D11"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4) Załącznik nr 3</w:t>
      </w:r>
      <w:r w:rsidR="00315804" w:rsidRPr="00DD3D11">
        <w:rPr>
          <w:rFonts w:ascii="Times New Roman" w:hAnsi="Times New Roman" w:cs="Times New Roman"/>
          <w:color w:val="000000" w:themeColor="text1"/>
          <w:sz w:val="24"/>
          <w:szCs w:val="24"/>
        </w:rPr>
        <w:t xml:space="preserve"> do SIWZ</w:t>
      </w:r>
      <w:r w:rsidRPr="00DD3D11">
        <w:rPr>
          <w:rFonts w:ascii="Times New Roman" w:hAnsi="Times New Roman" w:cs="Times New Roman"/>
          <w:color w:val="000000" w:themeColor="text1"/>
          <w:sz w:val="24"/>
          <w:szCs w:val="24"/>
        </w:rPr>
        <w:t xml:space="preserve"> - Formularz cenowy;</w:t>
      </w:r>
    </w:p>
    <w:p w:rsidR="00AE736D" w:rsidRPr="00DD3D11" w:rsidRDefault="00AE736D" w:rsidP="00A76A28">
      <w:p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5) Załącznik nr 4</w:t>
      </w:r>
      <w:r w:rsidR="00315804" w:rsidRPr="00DD3D11">
        <w:rPr>
          <w:rFonts w:ascii="Times New Roman" w:hAnsi="Times New Roman" w:cs="Times New Roman"/>
          <w:color w:val="000000" w:themeColor="text1"/>
          <w:sz w:val="24"/>
          <w:szCs w:val="24"/>
        </w:rPr>
        <w:t xml:space="preserve"> do SIWZ</w:t>
      </w:r>
      <w:r w:rsidRPr="00DD3D11">
        <w:rPr>
          <w:rFonts w:ascii="Times New Roman" w:hAnsi="Times New Roman" w:cs="Times New Roman"/>
          <w:color w:val="000000" w:themeColor="text1"/>
          <w:sz w:val="24"/>
          <w:szCs w:val="24"/>
        </w:rPr>
        <w:t xml:space="preserve"> – Oświadczenie z art. 25a ust 1 Ustawy </w:t>
      </w:r>
      <w:proofErr w:type="spellStart"/>
      <w:r w:rsidRPr="00DD3D11">
        <w:rPr>
          <w:rFonts w:ascii="Times New Roman" w:hAnsi="Times New Roman" w:cs="Times New Roman"/>
          <w:color w:val="000000" w:themeColor="text1"/>
          <w:sz w:val="24"/>
          <w:szCs w:val="24"/>
        </w:rPr>
        <w:t>Pzp</w:t>
      </w:r>
      <w:proofErr w:type="spellEnd"/>
      <w:r w:rsidRPr="00DD3D11">
        <w:rPr>
          <w:rFonts w:ascii="Times New Roman" w:hAnsi="Times New Roman" w:cs="Times New Roman"/>
          <w:color w:val="000000" w:themeColor="text1"/>
          <w:sz w:val="24"/>
          <w:szCs w:val="24"/>
        </w:rPr>
        <w:t xml:space="preserve"> Warunki </w:t>
      </w:r>
      <w:r w:rsidR="00784466" w:rsidRPr="00DD3D11">
        <w:rPr>
          <w:rFonts w:ascii="Times New Roman" w:hAnsi="Times New Roman" w:cs="Times New Roman"/>
          <w:color w:val="000000" w:themeColor="text1"/>
          <w:sz w:val="24"/>
          <w:szCs w:val="24"/>
        </w:rPr>
        <w:t>udziału</w:t>
      </w:r>
      <w:r w:rsidRPr="00DD3D11">
        <w:rPr>
          <w:rFonts w:ascii="Times New Roman" w:hAnsi="Times New Roman" w:cs="Times New Roman"/>
          <w:color w:val="000000" w:themeColor="text1"/>
          <w:sz w:val="24"/>
          <w:szCs w:val="24"/>
        </w:rPr>
        <w:t xml:space="preserve"> w postępowaniu</w:t>
      </w:r>
      <w:r w:rsidR="00A76A28" w:rsidRPr="00DD3D11">
        <w:rPr>
          <w:rFonts w:ascii="Times New Roman" w:hAnsi="Times New Roman" w:cs="Times New Roman"/>
          <w:color w:val="000000" w:themeColor="text1"/>
          <w:sz w:val="24"/>
          <w:szCs w:val="24"/>
        </w:rPr>
        <w:t>;</w:t>
      </w:r>
    </w:p>
    <w:p w:rsidR="00AE736D" w:rsidRPr="00DD3D11"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6) Załącznik nr 5 </w:t>
      </w:r>
      <w:r w:rsidR="00315804" w:rsidRPr="00DD3D11">
        <w:rPr>
          <w:rFonts w:ascii="Times New Roman" w:hAnsi="Times New Roman" w:cs="Times New Roman"/>
          <w:color w:val="000000" w:themeColor="text1"/>
          <w:sz w:val="24"/>
          <w:szCs w:val="24"/>
        </w:rPr>
        <w:t xml:space="preserve">do SIWZ </w:t>
      </w:r>
      <w:r w:rsidRPr="00DD3D11">
        <w:rPr>
          <w:rFonts w:ascii="Times New Roman" w:hAnsi="Times New Roman" w:cs="Times New Roman"/>
          <w:color w:val="000000" w:themeColor="text1"/>
          <w:sz w:val="24"/>
          <w:szCs w:val="24"/>
        </w:rPr>
        <w:t xml:space="preserve">- Oświadczenie z art. 25a ust 1 Ustawy </w:t>
      </w:r>
      <w:proofErr w:type="spellStart"/>
      <w:r w:rsidRPr="00DD3D11">
        <w:rPr>
          <w:rFonts w:ascii="Times New Roman" w:hAnsi="Times New Roman" w:cs="Times New Roman"/>
          <w:color w:val="000000" w:themeColor="text1"/>
          <w:sz w:val="24"/>
          <w:szCs w:val="24"/>
        </w:rPr>
        <w:t>Pzp</w:t>
      </w:r>
      <w:proofErr w:type="spellEnd"/>
      <w:r w:rsidRPr="00DD3D11">
        <w:rPr>
          <w:rFonts w:ascii="Times New Roman" w:hAnsi="Times New Roman" w:cs="Times New Roman"/>
          <w:color w:val="000000" w:themeColor="text1"/>
          <w:sz w:val="24"/>
          <w:szCs w:val="24"/>
        </w:rPr>
        <w:t xml:space="preserve"> Podstawy wykluczenia</w:t>
      </w:r>
      <w:r w:rsidR="00A76A28" w:rsidRPr="00DD3D11">
        <w:rPr>
          <w:rFonts w:ascii="Times New Roman" w:hAnsi="Times New Roman" w:cs="Times New Roman"/>
          <w:color w:val="000000" w:themeColor="text1"/>
          <w:sz w:val="24"/>
          <w:szCs w:val="24"/>
        </w:rPr>
        <w:t>;</w:t>
      </w:r>
    </w:p>
    <w:p w:rsidR="00AE736D" w:rsidRPr="00DD3D11" w:rsidRDefault="00DB696F"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7) Załącznik nr 6</w:t>
      </w:r>
      <w:r w:rsidR="00315804" w:rsidRPr="00DD3D11">
        <w:rPr>
          <w:rFonts w:ascii="Times New Roman" w:hAnsi="Times New Roman" w:cs="Times New Roman"/>
          <w:color w:val="000000" w:themeColor="text1"/>
          <w:sz w:val="24"/>
          <w:szCs w:val="24"/>
        </w:rPr>
        <w:t xml:space="preserve"> do SIWZ</w:t>
      </w:r>
      <w:r w:rsidRPr="00DD3D11">
        <w:rPr>
          <w:rFonts w:ascii="Times New Roman" w:hAnsi="Times New Roman" w:cs="Times New Roman"/>
          <w:color w:val="000000" w:themeColor="text1"/>
          <w:sz w:val="24"/>
          <w:szCs w:val="24"/>
        </w:rPr>
        <w:t xml:space="preserve"> - Istotne P</w:t>
      </w:r>
      <w:r w:rsidR="00AE736D" w:rsidRPr="00DD3D11">
        <w:rPr>
          <w:rFonts w:ascii="Times New Roman" w:hAnsi="Times New Roman" w:cs="Times New Roman"/>
          <w:color w:val="000000" w:themeColor="text1"/>
          <w:sz w:val="24"/>
          <w:szCs w:val="24"/>
        </w:rPr>
        <w:t>ostanowienia Umowy</w:t>
      </w:r>
      <w:r w:rsidR="00A76A28" w:rsidRPr="00DD3D11">
        <w:rPr>
          <w:rFonts w:ascii="Times New Roman" w:hAnsi="Times New Roman" w:cs="Times New Roman"/>
          <w:color w:val="000000" w:themeColor="text1"/>
          <w:sz w:val="24"/>
          <w:szCs w:val="24"/>
        </w:rPr>
        <w:t>;</w:t>
      </w:r>
    </w:p>
    <w:p w:rsidR="00AE736D" w:rsidRPr="00DD3D11"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8) Załącznik nr 6.1 </w:t>
      </w:r>
      <w:r w:rsidR="00315804" w:rsidRPr="00DD3D11">
        <w:rPr>
          <w:rFonts w:ascii="Times New Roman" w:hAnsi="Times New Roman" w:cs="Times New Roman"/>
          <w:color w:val="000000" w:themeColor="text1"/>
          <w:sz w:val="24"/>
          <w:szCs w:val="24"/>
        </w:rPr>
        <w:t xml:space="preserve">do SIWZ </w:t>
      </w:r>
      <w:r w:rsidR="00A76A28" w:rsidRPr="00DD3D11">
        <w:rPr>
          <w:rFonts w:ascii="Times New Roman" w:hAnsi="Times New Roman" w:cs="Times New Roman"/>
          <w:color w:val="000000" w:themeColor="text1"/>
          <w:sz w:val="24"/>
          <w:szCs w:val="24"/>
        </w:rPr>
        <w:t>–</w:t>
      </w:r>
      <w:r w:rsidRPr="00DD3D11">
        <w:rPr>
          <w:rFonts w:ascii="Times New Roman" w:hAnsi="Times New Roman" w:cs="Times New Roman"/>
          <w:color w:val="000000" w:themeColor="text1"/>
          <w:sz w:val="24"/>
          <w:szCs w:val="24"/>
        </w:rPr>
        <w:t xml:space="preserve"> Pełnomocnictwo</w:t>
      </w:r>
      <w:r w:rsidR="00A76A28" w:rsidRPr="00DD3D11">
        <w:rPr>
          <w:rFonts w:ascii="Times New Roman" w:hAnsi="Times New Roman" w:cs="Times New Roman"/>
          <w:color w:val="000000" w:themeColor="text1"/>
          <w:sz w:val="24"/>
          <w:szCs w:val="24"/>
        </w:rPr>
        <w:t>;</w:t>
      </w:r>
    </w:p>
    <w:p w:rsidR="00AE736D" w:rsidRPr="00DD3D11"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9) Załącznik nr 7 </w:t>
      </w:r>
      <w:r w:rsidR="00315804" w:rsidRPr="00DD3D11">
        <w:rPr>
          <w:rFonts w:ascii="Times New Roman" w:hAnsi="Times New Roman" w:cs="Times New Roman"/>
          <w:color w:val="000000" w:themeColor="text1"/>
          <w:sz w:val="24"/>
          <w:szCs w:val="24"/>
        </w:rPr>
        <w:t xml:space="preserve">do SIWZ </w:t>
      </w:r>
      <w:r w:rsidRPr="00DD3D11">
        <w:rPr>
          <w:rFonts w:ascii="Times New Roman" w:hAnsi="Times New Roman" w:cs="Times New Roman"/>
          <w:color w:val="000000" w:themeColor="text1"/>
          <w:sz w:val="24"/>
          <w:szCs w:val="24"/>
        </w:rPr>
        <w:t xml:space="preserve">– </w:t>
      </w:r>
      <w:r w:rsidR="00F66EC8" w:rsidRPr="00DD3D11">
        <w:rPr>
          <w:rFonts w:ascii="Times New Roman" w:hAnsi="Times New Roman" w:cs="Times New Roman"/>
          <w:color w:val="000000" w:themeColor="text1"/>
          <w:sz w:val="24"/>
          <w:szCs w:val="24"/>
        </w:rPr>
        <w:t>Oświadczenie wykonawcy o posiadaniu umowy generalnej z OSD</w:t>
      </w:r>
      <w:r w:rsidR="00E04D81" w:rsidRPr="00DD3D11">
        <w:rPr>
          <w:rFonts w:ascii="Times New Roman" w:hAnsi="Times New Roman" w:cs="Times New Roman"/>
          <w:color w:val="000000" w:themeColor="text1"/>
          <w:sz w:val="24"/>
          <w:szCs w:val="24"/>
        </w:rPr>
        <w:t>;</w:t>
      </w:r>
    </w:p>
    <w:p w:rsidR="000C416B" w:rsidRPr="00DD3D11" w:rsidRDefault="000C416B"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10) Załącznik nr 8 do SIWZ – Oświadczenie o przynależności do grupy kapitałowej</w:t>
      </w:r>
      <w:r w:rsidR="00E04D81" w:rsidRPr="00DD3D11">
        <w:rPr>
          <w:rFonts w:ascii="Times New Roman" w:hAnsi="Times New Roman" w:cs="Times New Roman"/>
          <w:color w:val="000000" w:themeColor="text1"/>
          <w:sz w:val="24"/>
          <w:szCs w:val="24"/>
        </w:rPr>
        <w:t>.</w:t>
      </w:r>
    </w:p>
    <w:p w:rsidR="00315804" w:rsidRPr="00DD3D11" w:rsidRDefault="00315804"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p>
    <w:bookmarkEnd w:id="0"/>
    <w:p w:rsidR="00315804" w:rsidRPr="00DD3D11" w:rsidRDefault="00315804" w:rsidP="00315804">
      <w:pPr>
        <w:autoSpaceDE w:val="0"/>
        <w:autoSpaceDN w:val="0"/>
        <w:adjustRightInd w:val="0"/>
        <w:spacing w:after="0" w:line="240" w:lineRule="auto"/>
        <w:ind w:left="5664"/>
        <w:jc w:val="both"/>
        <w:rPr>
          <w:rFonts w:ascii="Times New Roman" w:hAnsi="Times New Roman" w:cs="Times New Roman"/>
          <w:color w:val="000000" w:themeColor="text1"/>
          <w:sz w:val="20"/>
          <w:szCs w:val="20"/>
        </w:rPr>
      </w:pPr>
    </w:p>
    <w:p w:rsidR="001A559F" w:rsidRPr="00DD3D11" w:rsidRDefault="001A559F" w:rsidP="001A559F">
      <w:pPr>
        <w:autoSpaceDE w:val="0"/>
        <w:autoSpaceDN w:val="0"/>
        <w:adjustRightInd w:val="0"/>
        <w:spacing w:after="0" w:line="240" w:lineRule="auto"/>
        <w:jc w:val="both"/>
        <w:rPr>
          <w:rFonts w:ascii="Times New Roman" w:hAnsi="Times New Roman" w:cs="Times New Roman"/>
          <w:color w:val="000000" w:themeColor="text1"/>
          <w:sz w:val="20"/>
          <w:szCs w:val="20"/>
        </w:rPr>
      </w:pPr>
    </w:p>
    <w:p w:rsidR="001A559F" w:rsidRPr="00DD3D11" w:rsidRDefault="001A559F" w:rsidP="001A559F">
      <w:pPr>
        <w:autoSpaceDE w:val="0"/>
        <w:autoSpaceDN w:val="0"/>
        <w:adjustRightInd w:val="0"/>
        <w:spacing w:after="0" w:line="240" w:lineRule="auto"/>
        <w:jc w:val="both"/>
        <w:rPr>
          <w:rFonts w:ascii="Times New Roman" w:hAnsi="Times New Roman" w:cs="Times New Roman"/>
          <w:color w:val="000000" w:themeColor="text1"/>
          <w:sz w:val="20"/>
          <w:szCs w:val="20"/>
        </w:rPr>
      </w:pP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t>Zatwierdził:</w:t>
      </w:r>
    </w:p>
    <w:p w:rsidR="001A559F" w:rsidRPr="00DD3D11" w:rsidRDefault="003E4712" w:rsidP="003E4712">
      <w:pPr>
        <w:autoSpaceDE w:val="0"/>
        <w:autoSpaceDN w:val="0"/>
        <w:adjustRightInd w:val="0"/>
        <w:spacing w:after="0" w:line="240" w:lineRule="auto"/>
        <w:ind w:left="5664" w:firstLine="708"/>
        <w:jc w:val="both"/>
        <w:rPr>
          <w:rFonts w:ascii="Times New Roman" w:hAnsi="Times New Roman" w:cs="Times New Roman"/>
          <w:color w:val="000000" w:themeColor="text1"/>
          <w:sz w:val="20"/>
          <w:szCs w:val="20"/>
        </w:rPr>
      </w:pPr>
      <w:r w:rsidRPr="00DD3D11">
        <w:rPr>
          <w:rFonts w:ascii="Times New Roman" w:hAnsi="Times New Roman" w:cs="Times New Roman"/>
          <w:color w:val="000000" w:themeColor="text1"/>
          <w:sz w:val="20"/>
          <w:szCs w:val="20"/>
        </w:rPr>
        <w:t xml:space="preserve">      Wójt Gminy Mirzec</w:t>
      </w:r>
    </w:p>
    <w:p w:rsidR="003E4712" w:rsidRPr="00DD3D11" w:rsidRDefault="003E4712" w:rsidP="003E4712">
      <w:pPr>
        <w:autoSpaceDE w:val="0"/>
        <w:autoSpaceDN w:val="0"/>
        <w:adjustRightInd w:val="0"/>
        <w:spacing w:after="0" w:line="240" w:lineRule="auto"/>
        <w:ind w:left="5664" w:firstLine="708"/>
        <w:jc w:val="both"/>
        <w:rPr>
          <w:rFonts w:ascii="Times New Roman" w:hAnsi="Times New Roman" w:cs="Times New Roman"/>
          <w:color w:val="000000" w:themeColor="text1"/>
          <w:sz w:val="20"/>
          <w:szCs w:val="20"/>
        </w:rPr>
      </w:pPr>
      <w:r w:rsidRPr="00DD3D11">
        <w:rPr>
          <w:rFonts w:ascii="Times New Roman" w:hAnsi="Times New Roman" w:cs="Times New Roman"/>
          <w:color w:val="000000" w:themeColor="text1"/>
          <w:sz w:val="20"/>
          <w:szCs w:val="20"/>
        </w:rPr>
        <w:t xml:space="preserve">   /-/ Mirosław Seweryn</w:t>
      </w:r>
    </w:p>
    <w:sectPr w:rsidR="003E4712" w:rsidRPr="00DD3D11" w:rsidSect="005A1ADD">
      <w:footerReference w:type="default" r:id="rId17"/>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8A0" w:rsidRDefault="002818A0" w:rsidP="00315F04">
      <w:pPr>
        <w:spacing w:after="0" w:line="240" w:lineRule="auto"/>
      </w:pPr>
      <w:r>
        <w:separator/>
      </w:r>
    </w:p>
  </w:endnote>
  <w:endnote w:type="continuationSeparator" w:id="0">
    <w:p w:rsidR="002818A0" w:rsidRDefault="002818A0" w:rsidP="0031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6634037"/>
      <w:docPartObj>
        <w:docPartGallery w:val="Page Numbers (Bottom of Page)"/>
        <w:docPartUnique/>
      </w:docPartObj>
    </w:sdtPr>
    <w:sdtEndPr>
      <w:rPr>
        <w:rFonts w:asciiTheme="minorHAnsi" w:hAnsiTheme="minorHAnsi"/>
        <w:sz w:val="22"/>
        <w:szCs w:val="22"/>
      </w:rPr>
    </w:sdtEndPr>
    <w:sdtContent>
      <w:p w:rsidR="002818A0" w:rsidRDefault="002818A0" w:rsidP="00284171">
        <w:pPr>
          <w:pStyle w:val="Stopka"/>
          <w:jc w:val="center"/>
        </w:pPr>
        <w:r w:rsidRPr="00010517">
          <w:rPr>
            <w:rFonts w:asciiTheme="majorHAnsi" w:hAnsiTheme="majorHAnsi"/>
            <w:sz w:val="24"/>
            <w:szCs w:val="24"/>
          </w:rPr>
          <w:t xml:space="preserve">str. </w:t>
        </w:r>
        <w:r w:rsidR="00D817EA" w:rsidRPr="00010517">
          <w:rPr>
            <w:sz w:val="24"/>
            <w:szCs w:val="24"/>
          </w:rPr>
          <w:fldChar w:fldCharType="begin"/>
        </w:r>
        <w:r w:rsidRPr="00010517">
          <w:rPr>
            <w:sz w:val="24"/>
            <w:szCs w:val="24"/>
          </w:rPr>
          <w:instrText xml:space="preserve"> PAGE    \* MERGEFORMAT </w:instrText>
        </w:r>
        <w:r w:rsidR="00D817EA" w:rsidRPr="00010517">
          <w:rPr>
            <w:sz w:val="24"/>
            <w:szCs w:val="24"/>
          </w:rPr>
          <w:fldChar w:fldCharType="separate"/>
        </w:r>
        <w:r w:rsidR="00AC5D66" w:rsidRPr="00AC5D66">
          <w:rPr>
            <w:rFonts w:asciiTheme="majorHAnsi" w:hAnsiTheme="majorHAnsi"/>
            <w:noProof/>
            <w:sz w:val="24"/>
            <w:szCs w:val="24"/>
          </w:rPr>
          <w:t>21</w:t>
        </w:r>
        <w:r w:rsidR="00D817EA" w:rsidRPr="00010517">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8A0" w:rsidRDefault="002818A0" w:rsidP="00315F04">
      <w:pPr>
        <w:spacing w:after="0" w:line="240" w:lineRule="auto"/>
      </w:pPr>
      <w:r>
        <w:separator/>
      </w:r>
    </w:p>
  </w:footnote>
  <w:footnote w:type="continuationSeparator" w:id="0">
    <w:p w:rsidR="002818A0" w:rsidRDefault="002818A0" w:rsidP="00315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57E4CCAE"/>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A6D8D3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6DE91B1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38437FD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7644A45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3"/>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32FFF902"/>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684A481A"/>
    <w:lvl w:ilvl="0" w:tplc="FFFFFFFF">
      <w:start w:val="4"/>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F"/>
    <w:multiLevelType w:val="hybridMultilevel"/>
    <w:tmpl w:val="579478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749ABB4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1"/>
    <w:multiLevelType w:val="hybridMultilevel"/>
    <w:tmpl w:val="3DC240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4"/>
    <w:multiLevelType w:val="hybridMultilevel"/>
    <w:tmpl w:val="59C2F2C4"/>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04150011">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6"/>
    <w:multiLevelType w:val="hybridMultilevel"/>
    <w:tmpl w:val="70C6A528"/>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02C24802"/>
    <w:lvl w:ilvl="0" w:tplc="FFFFFFFF">
      <w:start w:val="1"/>
      <w:numFmt w:val="bullet"/>
      <w:lvlText w:val="§"/>
      <w:lvlJc w:val="left"/>
    </w:lvl>
    <w:lvl w:ilvl="1" w:tplc="8EE08D2E">
      <w:start w:val="1"/>
      <w:numFmt w:val="decimal"/>
      <w:lvlText w:val="%2."/>
      <w:lvlJc w:val="left"/>
      <w:rPr>
        <w:b w:val="0"/>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8C84362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23F9C13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568A3D5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39386574"/>
    <w:lvl w:ilvl="0" w:tplc="FFFFFFFF">
      <w:start w:val="1"/>
      <w:numFmt w:val="bullet"/>
      <w:lvlText w:val="§"/>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E"/>
    <w:multiLevelType w:val="hybridMultilevel"/>
    <w:tmpl w:val="1CF10FD8"/>
    <w:lvl w:ilvl="0" w:tplc="FFFFFFFF">
      <w:start w:val="1"/>
      <w:numFmt w:val="bullet"/>
      <w:lvlText w:val="§"/>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4"/>
    <w:multiLevelType w:val="hybridMultilevel"/>
    <w:tmpl w:val="741226BA"/>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9"/>
    <w:multiLevelType w:val="hybridMultilevel"/>
    <w:tmpl w:val="7E0C57B0"/>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14A153C"/>
    <w:multiLevelType w:val="hybridMultilevel"/>
    <w:tmpl w:val="68748DE2"/>
    <w:lvl w:ilvl="0" w:tplc="C06ED26C">
      <w:start w:val="3"/>
      <w:numFmt w:val="decimal"/>
      <w:lvlText w:val="%1."/>
      <w:lvlJc w:val="left"/>
      <w:pPr>
        <w:ind w:left="0" w:firstLine="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F05AAA"/>
    <w:multiLevelType w:val="hybridMultilevel"/>
    <w:tmpl w:val="F9E8D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1144DA"/>
    <w:multiLevelType w:val="multilevel"/>
    <w:tmpl w:val="0E52BBAC"/>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heme="minorBidi"/>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413766B"/>
    <w:multiLevelType w:val="multilevel"/>
    <w:tmpl w:val="820432E4"/>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12161988"/>
    <w:multiLevelType w:val="hybridMultilevel"/>
    <w:tmpl w:val="6DFCC14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4E80EC3"/>
    <w:multiLevelType w:val="hybridMultilevel"/>
    <w:tmpl w:val="E11C9842"/>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425661"/>
    <w:multiLevelType w:val="hybridMultilevel"/>
    <w:tmpl w:val="27148298"/>
    <w:lvl w:ilvl="0" w:tplc="FFFFFFFF">
      <w:start w:val="1"/>
      <w:numFmt w:val="decimal"/>
      <w:lvlText w:val="%1."/>
      <w:lvlJc w:val="left"/>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B632D7"/>
    <w:multiLevelType w:val="multilevel"/>
    <w:tmpl w:val="0415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337AEE"/>
    <w:multiLevelType w:val="multilevel"/>
    <w:tmpl w:val="0F207AC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heme="minorEastAsia" w:hAnsi="Times New Roman" w:cstheme="minorBidi"/>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575665C"/>
    <w:multiLevelType w:val="hybridMultilevel"/>
    <w:tmpl w:val="4B9888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51876E4F"/>
    <w:multiLevelType w:val="hybridMultilevel"/>
    <w:tmpl w:val="5A864B76"/>
    <w:lvl w:ilvl="0" w:tplc="4CEC4C2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F224F6"/>
    <w:multiLevelType w:val="hybridMultilevel"/>
    <w:tmpl w:val="1F80F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16061F"/>
    <w:multiLevelType w:val="hybridMultilevel"/>
    <w:tmpl w:val="2180A034"/>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B2BAF"/>
    <w:multiLevelType w:val="hybridMultilevel"/>
    <w:tmpl w:val="418882D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67F26974"/>
    <w:multiLevelType w:val="hybridMultilevel"/>
    <w:tmpl w:val="07B06B48"/>
    <w:lvl w:ilvl="0" w:tplc="03DA0446">
      <w:start w:val="1"/>
      <w:numFmt w:val="decimal"/>
      <w:lvlText w:val="%1)"/>
      <w:lvlJc w:val="left"/>
      <w:pPr>
        <w:ind w:left="1440" w:hanging="360"/>
      </w:pPr>
      <w:rPr>
        <w:color w:val="auto"/>
      </w:rPr>
    </w:lvl>
    <w:lvl w:ilvl="1" w:tplc="75CEC006">
      <w:start w:val="2"/>
      <w:numFmt w:val="decimal"/>
      <w:lvlText w:val="%2)"/>
      <w:lvlJc w:val="left"/>
      <w:pPr>
        <w:tabs>
          <w:tab w:val="num" w:pos="2160"/>
        </w:tabs>
        <w:ind w:left="2160" w:hanging="360"/>
      </w:pPr>
      <w:rPr>
        <w:rFonts w:hint="default"/>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0C1660B"/>
    <w:multiLevelType w:val="hybridMultilevel"/>
    <w:tmpl w:val="1372702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3"/>
  </w:num>
  <w:num w:numId="2">
    <w:abstractNumId w:val="31"/>
  </w:num>
  <w:num w:numId="3">
    <w:abstractNumId w:val="0"/>
  </w:num>
  <w:num w:numId="4">
    <w:abstractNumId w:val="1"/>
  </w:num>
  <w:num w:numId="5">
    <w:abstractNumId w:val="23"/>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7"/>
  </w:num>
  <w:num w:numId="17">
    <w:abstractNumId w:val="37"/>
  </w:num>
  <w:num w:numId="18">
    <w:abstractNumId w:val="27"/>
  </w:num>
  <w:num w:numId="19">
    <w:abstractNumId w:val="12"/>
  </w:num>
  <w:num w:numId="20">
    <w:abstractNumId w:val="32"/>
  </w:num>
  <w:num w:numId="21">
    <w:abstractNumId w:val="34"/>
  </w:num>
  <w:num w:numId="22">
    <w:abstractNumId w:val="24"/>
  </w:num>
  <w:num w:numId="23">
    <w:abstractNumId w:val="26"/>
  </w:num>
  <w:num w:numId="24">
    <w:abstractNumId w:val="35"/>
  </w:num>
  <w:num w:numId="25">
    <w:abstractNumId w:val="30"/>
  </w:num>
  <w:num w:numId="26">
    <w:abstractNumId w:val="13"/>
  </w:num>
  <w:num w:numId="27">
    <w:abstractNumId w:val="14"/>
  </w:num>
  <w:num w:numId="28">
    <w:abstractNumId w:val="15"/>
  </w:num>
  <w:num w:numId="29">
    <w:abstractNumId w:val="16"/>
  </w:num>
  <w:num w:numId="30">
    <w:abstractNumId w:val="18"/>
  </w:num>
  <w:num w:numId="31">
    <w:abstractNumId w:val="19"/>
  </w:num>
  <w:num w:numId="32">
    <w:abstractNumId w:val="20"/>
  </w:num>
  <w:num w:numId="33">
    <w:abstractNumId w:val="28"/>
  </w:num>
  <w:num w:numId="34">
    <w:abstractNumId w:val="22"/>
  </w:num>
  <w:num w:numId="35">
    <w:abstractNumId w:val="21"/>
  </w:num>
  <w:num w:numId="36">
    <w:abstractNumId w:val="29"/>
  </w:num>
  <w:num w:numId="37">
    <w:abstractNumId w:val="36"/>
  </w:num>
  <w:num w:numId="38">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736D"/>
    <w:rsid w:val="00010517"/>
    <w:rsid w:val="00011FC8"/>
    <w:rsid w:val="00020F34"/>
    <w:rsid w:val="000643A5"/>
    <w:rsid w:val="00067ECD"/>
    <w:rsid w:val="00090D44"/>
    <w:rsid w:val="000B4D23"/>
    <w:rsid w:val="000C416B"/>
    <w:rsid w:val="000C7BED"/>
    <w:rsid w:val="000E0DD8"/>
    <w:rsid w:val="000E371B"/>
    <w:rsid w:val="00116483"/>
    <w:rsid w:val="00117775"/>
    <w:rsid w:val="00120AF5"/>
    <w:rsid w:val="00131F07"/>
    <w:rsid w:val="0014154B"/>
    <w:rsid w:val="00143AB3"/>
    <w:rsid w:val="00152243"/>
    <w:rsid w:val="00157104"/>
    <w:rsid w:val="00165514"/>
    <w:rsid w:val="001765D6"/>
    <w:rsid w:val="00185FF0"/>
    <w:rsid w:val="001A4503"/>
    <w:rsid w:val="001A559F"/>
    <w:rsid w:val="001C3B79"/>
    <w:rsid w:val="001D54F2"/>
    <w:rsid w:val="001E71D4"/>
    <w:rsid w:val="001F2E5C"/>
    <w:rsid w:val="00201579"/>
    <w:rsid w:val="00217785"/>
    <w:rsid w:val="002427F1"/>
    <w:rsid w:val="00244DD0"/>
    <w:rsid w:val="0025375A"/>
    <w:rsid w:val="00280DB1"/>
    <w:rsid w:val="002818A0"/>
    <w:rsid w:val="00284171"/>
    <w:rsid w:val="002B3A2D"/>
    <w:rsid w:val="002B5CCE"/>
    <w:rsid w:val="002B63BA"/>
    <w:rsid w:val="002E788E"/>
    <w:rsid w:val="002F4081"/>
    <w:rsid w:val="00301FDE"/>
    <w:rsid w:val="003068FF"/>
    <w:rsid w:val="00315804"/>
    <w:rsid w:val="00315F04"/>
    <w:rsid w:val="003301CC"/>
    <w:rsid w:val="003349F1"/>
    <w:rsid w:val="00345AE3"/>
    <w:rsid w:val="00351102"/>
    <w:rsid w:val="00354EF7"/>
    <w:rsid w:val="00364546"/>
    <w:rsid w:val="0036589B"/>
    <w:rsid w:val="003B1179"/>
    <w:rsid w:val="003C2D11"/>
    <w:rsid w:val="003E4712"/>
    <w:rsid w:val="003F3569"/>
    <w:rsid w:val="00403985"/>
    <w:rsid w:val="00416474"/>
    <w:rsid w:val="00416C29"/>
    <w:rsid w:val="00442FA4"/>
    <w:rsid w:val="0046730D"/>
    <w:rsid w:val="00467BE3"/>
    <w:rsid w:val="0047376E"/>
    <w:rsid w:val="00474C2F"/>
    <w:rsid w:val="00487F61"/>
    <w:rsid w:val="004A1C02"/>
    <w:rsid w:val="004A3B54"/>
    <w:rsid w:val="004A6865"/>
    <w:rsid w:val="004B7D26"/>
    <w:rsid w:val="004C5027"/>
    <w:rsid w:val="004E1BC2"/>
    <w:rsid w:val="004E377F"/>
    <w:rsid w:val="004E47C5"/>
    <w:rsid w:val="004F4A76"/>
    <w:rsid w:val="004F4A9A"/>
    <w:rsid w:val="004F7205"/>
    <w:rsid w:val="00515CAF"/>
    <w:rsid w:val="00522089"/>
    <w:rsid w:val="005351C2"/>
    <w:rsid w:val="00535B7F"/>
    <w:rsid w:val="00554C02"/>
    <w:rsid w:val="00555297"/>
    <w:rsid w:val="0056368F"/>
    <w:rsid w:val="00566360"/>
    <w:rsid w:val="00566C15"/>
    <w:rsid w:val="0058520F"/>
    <w:rsid w:val="00591313"/>
    <w:rsid w:val="005A1ADD"/>
    <w:rsid w:val="005B3702"/>
    <w:rsid w:val="005D349F"/>
    <w:rsid w:val="005D3EB1"/>
    <w:rsid w:val="005E47BC"/>
    <w:rsid w:val="005F030F"/>
    <w:rsid w:val="005F3618"/>
    <w:rsid w:val="0065086F"/>
    <w:rsid w:val="00665AF6"/>
    <w:rsid w:val="00671754"/>
    <w:rsid w:val="006776A3"/>
    <w:rsid w:val="00692AB8"/>
    <w:rsid w:val="006938E6"/>
    <w:rsid w:val="00693DC8"/>
    <w:rsid w:val="00694D12"/>
    <w:rsid w:val="006B0101"/>
    <w:rsid w:val="006E05DE"/>
    <w:rsid w:val="007027F1"/>
    <w:rsid w:val="00711C15"/>
    <w:rsid w:val="00716D5B"/>
    <w:rsid w:val="0071729E"/>
    <w:rsid w:val="007207EF"/>
    <w:rsid w:val="007244E7"/>
    <w:rsid w:val="00725772"/>
    <w:rsid w:val="00726EAB"/>
    <w:rsid w:val="00762D11"/>
    <w:rsid w:val="007816F7"/>
    <w:rsid w:val="00784466"/>
    <w:rsid w:val="007A501B"/>
    <w:rsid w:val="007C4D7D"/>
    <w:rsid w:val="007C565C"/>
    <w:rsid w:val="007D52F5"/>
    <w:rsid w:val="007E15F7"/>
    <w:rsid w:val="007E7A7B"/>
    <w:rsid w:val="00804CDB"/>
    <w:rsid w:val="00813FBA"/>
    <w:rsid w:val="00850F31"/>
    <w:rsid w:val="00851DA6"/>
    <w:rsid w:val="00864AF1"/>
    <w:rsid w:val="00866D21"/>
    <w:rsid w:val="008772E6"/>
    <w:rsid w:val="0088421C"/>
    <w:rsid w:val="00896867"/>
    <w:rsid w:val="008A0300"/>
    <w:rsid w:val="008B4923"/>
    <w:rsid w:val="008C5670"/>
    <w:rsid w:val="008C6CE1"/>
    <w:rsid w:val="008D36CF"/>
    <w:rsid w:val="008E0DC6"/>
    <w:rsid w:val="008F33F8"/>
    <w:rsid w:val="00900C5B"/>
    <w:rsid w:val="00950448"/>
    <w:rsid w:val="00952E6A"/>
    <w:rsid w:val="00967AD9"/>
    <w:rsid w:val="009712E6"/>
    <w:rsid w:val="009A7127"/>
    <w:rsid w:val="009B3F9A"/>
    <w:rsid w:val="009B774B"/>
    <w:rsid w:val="009C0910"/>
    <w:rsid w:val="00A01582"/>
    <w:rsid w:val="00A03984"/>
    <w:rsid w:val="00A05323"/>
    <w:rsid w:val="00A12A7D"/>
    <w:rsid w:val="00A12E56"/>
    <w:rsid w:val="00A47643"/>
    <w:rsid w:val="00A507AD"/>
    <w:rsid w:val="00A64823"/>
    <w:rsid w:val="00A76A28"/>
    <w:rsid w:val="00A91C6C"/>
    <w:rsid w:val="00A91D0B"/>
    <w:rsid w:val="00A97324"/>
    <w:rsid w:val="00AC5D66"/>
    <w:rsid w:val="00AD52CA"/>
    <w:rsid w:val="00AE18F1"/>
    <w:rsid w:val="00AE736D"/>
    <w:rsid w:val="00B10D25"/>
    <w:rsid w:val="00B51690"/>
    <w:rsid w:val="00B52B0C"/>
    <w:rsid w:val="00B53BB6"/>
    <w:rsid w:val="00B80115"/>
    <w:rsid w:val="00B904F3"/>
    <w:rsid w:val="00B90B2D"/>
    <w:rsid w:val="00B928D1"/>
    <w:rsid w:val="00BA169B"/>
    <w:rsid w:val="00BB41B0"/>
    <w:rsid w:val="00BB6EDD"/>
    <w:rsid w:val="00BC693C"/>
    <w:rsid w:val="00BD2D20"/>
    <w:rsid w:val="00BE0AA0"/>
    <w:rsid w:val="00BF193B"/>
    <w:rsid w:val="00C12DA2"/>
    <w:rsid w:val="00C311EB"/>
    <w:rsid w:val="00C34CF7"/>
    <w:rsid w:val="00C45DCA"/>
    <w:rsid w:val="00C74CB6"/>
    <w:rsid w:val="00C74DA1"/>
    <w:rsid w:val="00C832F3"/>
    <w:rsid w:val="00C9553A"/>
    <w:rsid w:val="00CE3DEB"/>
    <w:rsid w:val="00CE7504"/>
    <w:rsid w:val="00CF1722"/>
    <w:rsid w:val="00D00B53"/>
    <w:rsid w:val="00D02D7C"/>
    <w:rsid w:val="00D040BE"/>
    <w:rsid w:val="00D11A78"/>
    <w:rsid w:val="00D205C9"/>
    <w:rsid w:val="00D3082D"/>
    <w:rsid w:val="00D42A54"/>
    <w:rsid w:val="00D51EA6"/>
    <w:rsid w:val="00D6254D"/>
    <w:rsid w:val="00D80C5D"/>
    <w:rsid w:val="00D817EA"/>
    <w:rsid w:val="00D84EED"/>
    <w:rsid w:val="00D91F84"/>
    <w:rsid w:val="00DB60F6"/>
    <w:rsid w:val="00DB696F"/>
    <w:rsid w:val="00DC5A8A"/>
    <w:rsid w:val="00DD00B3"/>
    <w:rsid w:val="00DD1FC5"/>
    <w:rsid w:val="00DD3D11"/>
    <w:rsid w:val="00E04D81"/>
    <w:rsid w:val="00E265E1"/>
    <w:rsid w:val="00E32805"/>
    <w:rsid w:val="00E861A6"/>
    <w:rsid w:val="00E90119"/>
    <w:rsid w:val="00E96DF7"/>
    <w:rsid w:val="00EA2A3D"/>
    <w:rsid w:val="00EC70A6"/>
    <w:rsid w:val="00ED3B1B"/>
    <w:rsid w:val="00ED60D7"/>
    <w:rsid w:val="00EE4CFD"/>
    <w:rsid w:val="00EF3FAA"/>
    <w:rsid w:val="00F067D9"/>
    <w:rsid w:val="00F108FF"/>
    <w:rsid w:val="00F152D6"/>
    <w:rsid w:val="00F255ED"/>
    <w:rsid w:val="00F33FBA"/>
    <w:rsid w:val="00F35EBD"/>
    <w:rsid w:val="00F574DC"/>
    <w:rsid w:val="00F63643"/>
    <w:rsid w:val="00F66EC8"/>
    <w:rsid w:val="00F74176"/>
    <w:rsid w:val="00F81D79"/>
    <w:rsid w:val="00F87E52"/>
    <w:rsid w:val="00FB0146"/>
    <w:rsid w:val="00FB15A6"/>
    <w:rsid w:val="00FB1CA9"/>
    <w:rsid w:val="00FC1442"/>
    <w:rsid w:val="00FC6A28"/>
    <w:rsid w:val="00FD5D22"/>
    <w:rsid w:val="00FE2027"/>
    <w:rsid w:val="00FE6E40"/>
    <w:rsid w:val="00FF2D87"/>
    <w:rsid w:val="00FF4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86F1595F-083F-4BFF-8EE6-886F24A6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05DE"/>
  </w:style>
  <w:style w:type="paragraph" w:styleId="Nagwek3">
    <w:name w:val="heading 3"/>
    <w:basedOn w:val="Normalny"/>
    <w:next w:val="Normalny"/>
    <w:link w:val="Nagwek3Znak"/>
    <w:uiPriority w:val="9"/>
    <w:unhideWhenUsed/>
    <w:qFormat/>
    <w:rsid w:val="00FC1442"/>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15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5A6"/>
    <w:rPr>
      <w:rFonts w:ascii="Tahoma" w:hAnsi="Tahoma" w:cs="Tahoma"/>
      <w:sz w:val="16"/>
      <w:szCs w:val="16"/>
    </w:rPr>
  </w:style>
  <w:style w:type="character" w:styleId="Hipercze">
    <w:name w:val="Hyperlink"/>
    <w:uiPriority w:val="99"/>
    <w:unhideWhenUsed/>
    <w:rsid w:val="00726EAB"/>
    <w:rPr>
      <w:color w:val="0563C1"/>
      <w:u w:val="single"/>
    </w:rPr>
  </w:style>
  <w:style w:type="paragraph" w:styleId="Akapitzlist">
    <w:name w:val="List Paragraph"/>
    <w:basedOn w:val="Normalny"/>
    <w:uiPriority w:val="34"/>
    <w:qFormat/>
    <w:rsid w:val="00694D12"/>
    <w:pPr>
      <w:ind w:left="720"/>
      <w:contextualSpacing/>
    </w:pPr>
  </w:style>
  <w:style w:type="paragraph" w:styleId="Tekstprzypisukocowego">
    <w:name w:val="endnote text"/>
    <w:basedOn w:val="Normalny"/>
    <w:link w:val="TekstprzypisukocowegoZnak"/>
    <w:uiPriority w:val="99"/>
    <w:semiHidden/>
    <w:unhideWhenUsed/>
    <w:rsid w:val="00315F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F04"/>
    <w:rPr>
      <w:sz w:val="20"/>
      <w:szCs w:val="20"/>
    </w:rPr>
  </w:style>
  <w:style w:type="character" w:styleId="Odwoanieprzypisukocowego">
    <w:name w:val="endnote reference"/>
    <w:basedOn w:val="Domylnaczcionkaakapitu"/>
    <w:uiPriority w:val="99"/>
    <w:semiHidden/>
    <w:unhideWhenUsed/>
    <w:rsid w:val="00315F04"/>
    <w:rPr>
      <w:vertAlign w:val="superscript"/>
    </w:rPr>
  </w:style>
  <w:style w:type="paragraph" w:styleId="Bezodstpw">
    <w:name w:val="No Spacing"/>
    <w:uiPriority w:val="1"/>
    <w:qFormat/>
    <w:rsid w:val="00315F04"/>
    <w:pPr>
      <w:spacing w:after="0" w:line="240" w:lineRule="auto"/>
    </w:pPr>
    <w:rPr>
      <w:rFonts w:ascii="Calibri" w:eastAsia="Calibri" w:hAnsi="Calibri" w:cs="Times New Roman"/>
      <w:lang w:eastAsia="en-US"/>
    </w:rPr>
  </w:style>
  <w:style w:type="paragraph" w:styleId="Nagwek">
    <w:name w:val="header"/>
    <w:basedOn w:val="Normalny"/>
    <w:link w:val="NagwekZnak"/>
    <w:uiPriority w:val="99"/>
    <w:unhideWhenUsed/>
    <w:rsid w:val="00010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0517"/>
  </w:style>
  <w:style w:type="paragraph" w:styleId="Stopka">
    <w:name w:val="footer"/>
    <w:basedOn w:val="Normalny"/>
    <w:link w:val="StopkaZnak"/>
    <w:uiPriority w:val="99"/>
    <w:unhideWhenUsed/>
    <w:rsid w:val="00010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0517"/>
  </w:style>
  <w:style w:type="character" w:customStyle="1" w:styleId="UnresolvedMention">
    <w:name w:val="Unresolved Mention"/>
    <w:basedOn w:val="Domylnaczcionkaakapitu"/>
    <w:uiPriority w:val="99"/>
    <w:semiHidden/>
    <w:unhideWhenUsed/>
    <w:rsid w:val="00D42A54"/>
    <w:rPr>
      <w:color w:val="808080"/>
      <w:shd w:val="clear" w:color="auto" w:fill="E6E6E6"/>
    </w:rPr>
  </w:style>
  <w:style w:type="character" w:customStyle="1" w:styleId="Nagwek3Znak">
    <w:name w:val="Nagłówek 3 Znak"/>
    <w:basedOn w:val="Domylnaczcionkaakapitu"/>
    <w:link w:val="Nagwek3"/>
    <w:uiPriority w:val="9"/>
    <w:rsid w:val="00FC1442"/>
    <w:rPr>
      <w:rFonts w:ascii="Calibri Light" w:eastAsia="Times New Roman" w:hAnsi="Calibri Light" w:cs="Times New Roman"/>
      <w:b/>
      <w:bCs/>
      <w:sz w:val="26"/>
      <w:szCs w:val="26"/>
    </w:rPr>
  </w:style>
  <w:style w:type="character" w:customStyle="1" w:styleId="ng-binding">
    <w:name w:val="ng-binding"/>
    <w:rsid w:val="00FC1442"/>
  </w:style>
  <w:style w:type="character" w:customStyle="1" w:styleId="ng-scope">
    <w:name w:val="ng-scope"/>
    <w:rsid w:val="00FC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96736">
      <w:bodyDiv w:val="1"/>
      <w:marLeft w:val="0"/>
      <w:marRight w:val="0"/>
      <w:marTop w:val="0"/>
      <w:marBottom w:val="0"/>
      <w:divBdr>
        <w:top w:val="none" w:sz="0" w:space="0" w:color="auto"/>
        <w:left w:val="none" w:sz="0" w:space="0" w:color="auto"/>
        <w:bottom w:val="none" w:sz="0" w:space="0" w:color="auto"/>
        <w:right w:val="none" w:sz="0" w:space="0" w:color="auto"/>
      </w:divBdr>
      <w:divsChild>
        <w:div w:id="817190333">
          <w:marLeft w:val="0"/>
          <w:marRight w:val="0"/>
          <w:marTop w:val="0"/>
          <w:marBottom w:val="0"/>
          <w:divBdr>
            <w:top w:val="none" w:sz="0" w:space="0" w:color="auto"/>
            <w:left w:val="none" w:sz="0" w:space="0" w:color="auto"/>
            <w:bottom w:val="none" w:sz="0" w:space="0" w:color="auto"/>
            <w:right w:val="none" w:sz="0" w:space="0" w:color="auto"/>
          </w:divBdr>
        </w:div>
        <w:div w:id="1747606400">
          <w:marLeft w:val="0"/>
          <w:marRight w:val="0"/>
          <w:marTop w:val="0"/>
          <w:marBottom w:val="0"/>
          <w:divBdr>
            <w:top w:val="none" w:sz="0" w:space="0" w:color="auto"/>
            <w:left w:val="none" w:sz="0" w:space="0" w:color="auto"/>
            <w:bottom w:val="none" w:sz="0" w:space="0" w:color="auto"/>
            <w:right w:val="none" w:sz="0" w:space="0" w:color="auto"/>
          </w:divBdr>
        </w:div>
        <w:div w:id="1642729586">
          <w:marLeft w:val="0"/>
          <w:marRight w:val="0"/>
          <w:marTop w:val="0"/>
          <w:marBottom w:val="0"/>
          <w:divBdr>
            <w:top w:val="none" w:sz="0" w:space="0" w:color="auto"/>
            <w:left w:val="none" w:sz="0" w:space="0" w:color="auto"/>
            <w:bottom w:val="none" w:sz="0" w:space="0" w:color="auto"/>
            <w:right w:val="none" w:sz="0" w:space="0" w:color="auto"/>
          </w:divBdr>
        </w:div>
        <w:div w:id="1917131779">
          <w:marLeft w:val="0"/>
          <w:marRight w:val="0"/>
          <w:marTop w:val="0"/>
          <w:marBottom w:val="0"/>
          <w:divBdr>
            <w:top w:val="none" w:sz="0" w:space="0" w:color="auto"/>
            <w:left w:val="none" w:sz="0" w:space="0" w:color="auto"/>
            <w:bottom w:val="none" w:sz="0" w:space="0" w:color="auto"/>
            <w:right w:val="none" w:sz="0" w:space="0" w:color="auto"/>
          </w:divBdr>
        </w:div>
        <w:div w:id="817847424">
          <w:marLeft w:val="0"/>
          <w:marRight w:val="0"/>
          <w:marTop w:val="0"/>
          <w:marBottom w:val="0"/>
          <w:divBdr>
            <w:top w:val="none" w:sz="0" w:space="0" w:color="auto"/>
            <w:left w:val="none" w:sz="0" w:space="0" w:color="auto"/>
            <w:bottom w:val="none" w:sz="0" w:space="0" w:color="auto"/>
            <w:right w:val="none" w:sz="0" w:space="0" w:color="auto"/>
          </w:divBdr>
        </w:div>
        <w:div w:id="820730129">
          <w:marLeft w:val="0"/>
          <w:marRight w:val="0"/>
          <w:marTop w:val="0"/>
          <w:marBottom w:val="0"/>
          <w:divBdr>
            <w:top w:val="none" w:sz="0" w:space="0" w:color="auto"/>
            <w:left w:val="none" w:sz="0" w:space="0" w:color="auto"/>
            <w:bottom w:val="none" w:sz="0" w:space="0" w:color="auto"/>
            <w:right w:val="none" w:sz="0" w:space="0" w:color="auto"/>
          </w:divBdr>
        </w:div>
        <w:div w:id="2003385539">
          <w:marLeft w:val="0"/>
          <w:marRight w:val="0"/>
          <w:marTop w:val="0"/>
          <w:marBottom w:val="0"/>
          <w:divBdr>
            <w:top w:val="none" w:sz="0" w:space="0" w:color="auto"/>
            <w:left w:val="none" w:sz="0" w:space="0" w:color="auto"/>
            <w:bottom w:val="none" w:sz="0" w:space="0" w:color="auto"/>
            <w:right w:val="none" w:sz="0" w:space="0" w:color="auto"/>
          </w:divBdr>
        </w:div>
        <w:div w:id="438523977">
          <w:marLeft w:val="0"/>
          <w:marRight w:val="0"/>
          <w:marTop w:val="0"/>
          <w:marBottom w:val="0"/>
          <w:divBdr>
            <w:top w:val="none" w:sz="0" w:space="0" w:color="auto"/>
            <w:left w:val="none" w:sz="0" w:space="0" w:color="auto"/>
            <w:bottom w:val="none" w:sz="0" w:space="0" w:color="auto"/>
            <w:right w:val="none" w:sz="0" w:space="0" w:color="auto"/>
          </w:divBdr>
        </w:div>
        <w:div w:id="21781664">
          <w:marLeft w:val="0"/>
          <w:marRight w:val="0"/>
          <w:marTop w:val="0"/>
          <w:marBottom w:val="0"/>
          <w:divBdr>
            <w:top w:val="none" w:sz="0" w:space="0" w:color="auto"/>
            <w:left w:val="none" w:sz="0" w:space="0" w:color="auto"/>
            <w:bottom w:val="none" w:sz="0" w:space="0" w:color="auto"/>
            <w:right w:val="none" w:sz="0" w:space="0" w:color="auto"/>
          </w:divBdr>
        </w:div>
        <w:div w:id="244148213">
          <w:marLeft w:val="0"/>
          <w:marRight w:val="0"/>
          <w:marTop w:val="0"/>
          <w:marBottom w:val="0"/>
          <w:divBdr>
            <w:top w:val="none" w:sz="0" w:space="0" w:color="auto"/>
            <w:left w:val="none" w:sz="0" w:space="0" w:color="auto"/>
            <w:bottom w:val="none" w:sz="0" w:space="0" w:color="auto"/>
            <w:right w:val="none" w:sz="0" w:space="0" w:color="auto"/>
          </w:divBdr>
        </w:div>
        <w:div w:id="943272137">
          <w:marLeft w:val="0"/>
          <w:marRight w:val="0"/>
          <w:marTop w:val="0"/>
          <w:marBottom w:val="0"/>
          <w:divBdr>
            <w:top w:val="none" w:sz="0" w:space="0" w:color="auto"/>
            <w:left w:val="none" w:sz="0" w:space="0" w:color="auto"/>
            <w:bottom w:val="none" w:sz="0" w:space="0" w:color="auto"/>
            <w:right w:val="none" w:sz="0" w:space="0" w:color="auto"/>
          </w:divBdr>
        </w:div>
        <w:div w:id="382951437">
          <w:marLeft w:val="0"/>
          <w:marRight w:val="0"/>
          <w:marTop w:val="0"/>
          <w:marBottom w:val="0"/>
          <w:divBdr>
            <w:top w:val="none" w:sz="0" w:space="0" w:color="auto"/>
            <w:left w:val="none" w:sz="0" w:space="0" w:color="auto"/>
            <w:bottom w:val="none" w:sz="0" w:space="0" w:color="auto"/>
            <w:right w:val="none" w:sz="0" w:space="0" w:color="auto"/>
          </w:divBdr>
        </w:div>
        <w:div w:id="113450007">
          <w:marLeft w:val="0"/>
          <w:marRight w:val="0"/>
          <w:marTop w:val="0"/>
          <w:marBottom w:val="0"/>
          <w:divBdr>
            <w:top w:val="none" w:sz="0" w:space="0" w:color="auto"/>
            <w:left w:val="none" w:sz="0" w:space="0" w:color="auto"/>
            <w:bottom w:val="none" w:sz="0" w:space="0" w:color="auto"/>
            <w:right w:val="none" w:sz="0" w:space="0" w:color="auto"/>
          </w:divBdr>
        </w:div>
        <w:div w:id="877552347">
          <w:marLeft w:val="0"/>
          <w:marRight w:val="0"/>
          <w:marTop w:val="0"/>
          <w:marBottom w:val="0"/>
          <w:divBdr>
            <w:top w:val="none" w:sz="0" w:space="0" w:color="auto"/>
            <w:left w:val="none" w:sz="0" w:space="0" w:color="auto"/>
            <w:bottom w:val="none" w:sz="0" w:space="0" w:color="auto"/>
            <w:right w:val="none" w:sz="0" w:space="0" w:color="auto"/>
          </w:divBdr>
        </w:div>
        <w:div w:id="2143844386">
          <w:marLeft w:val="0"/>
          <w:marRight w:val="0"/>
          <w:marTop w:val="0"/>
          <w:marBottom w:val="0"/>
          <w:divBdr>
            <w:top w:val="none" w:sz="0" w:space="0" w:color="auto"/>
            <w:left w:val="none" w:sz="0" w:space="0" w:color="auto"/>
            <w:bottom w:val="none" w:sz="0" w:space="0" w:color="auto"/>
            <w:right w:val="none" w:sz="0" w:space="0" w:color="auto"/>
          </w:divBdr>
        </w:div>
        <w:div w:id="1801730221">
          <w:marLeft w:val="0"/>
          <w:marRight w:val="0"/>
          <w:marTop w:val="0"/>
          <w:marBottom w:val="0"/>
          <w:divBdr>
            <w:top w:val="none" w:sz="0" w:space="0" w:color="auto"/>
            <w:left w:val="none" w:sz="0" w:space="0" w:color="auto"/>
            <w:bottom w:val="none" w:sz="0" w:space="0" w:color="auto"/>
            <w:right w:val="none" w:sz="0" w:space="0" w:color="auto"/>
          </w:divBdr>
        </w:div>
        <w:div w:id="1740664573">
          <w:marLeft w:val="0"/>
          <w:marRight w:val="0"/>
          <w:marTop w:val="0"/>
          <w:marBottom w:val="0"/>
          <w:divBdr>
            <w:top w:val="none" w:sz="0" w:space="0" w:color="auto"/>
            <w:left w:val="none" w:sz="0" w:space="0" w:color="auto"/>
            <w:bottom w:val="none" w:sz="0" w:space="0" w:color="auto"/>
            <w:right w:val="none" w:sz="0" w:space="0" w:color="auto"/>
          </w:divBdr>
        </w:div>
        <w:div w:id="256015840">
          <w:marLeft w:val="0"/>
          <w:marRight w:val="0"/>
          <w:marTop w:val="0"/>
          <w:marBottom w:val="0"/>
          <w:divBdr>
            <w:top w:val="none" w:sz="0" w:space="0" w:color="auto"/>
            <w:left w:val="none" w:sz="0" w:space="0" w:color="auto"/>
            <w:bottom w:val="none" w:sz="0" w:space="0" w:color="auto"/>
            <w:right w:val="none" w:sz="0" w:space="0" w:color="auto"/>
          </w:divBdr>
        </w:div>
        <w:div w:id="557908294">
          <w:marLeft w:val="0"/>
          <w:marRight w:val="0"/>
          <w:marTop w:val="0"/>
          <w:marBottom w:val="0"/>
          <w:divBdr>
            <w:top w:val="none" w:sz="0" w:space="0" w:color="auto"/>
            <w:left w:val="none" w:sz="0" w:space="0" w:color="auto"/>
            <w:bottom w:val="none" w:sz="0" w:space="0" w:color="auto"/>
            <w:right w:val="none" w:sz="0" w:space="0" w:color="auto"/>
          </w:divBdr>
        </w:div>
        <w:div w:id="1946882500">
          <w:marLeft w:val="0"/>
          <w:marRight w:val="0"/>
          <w:marTop w:val="0"/>
          <w:marBottom w:val="0"/>
          <w:divBdr>
            <w:top w:val="none" w:sz="0" w:space="0" w:color="auto"/>
            <w:left w:val="none" w:sz="0" w:space="0" w:color="auto"/>
            <w:bottom w:val="none" w:sz="0" w:space="0" w:color="auto"/>
            <w:right w:val="none" w:sz="0" w:space="0" w:color="auto"/>
          </w:divBdr>
        </w:div>
        <w:div w:id="589198200">
          <w:marLeft w:val="0"/>
          <w:marRight w:val="0"/>
          <w:marTop w:val="0"/>
          <w:marBottom w:val="0"/>
          <w:divBdr>
            <w:top w:val="none" w:sz="0" w:space="0" w:color="auto"/>
            <w:left w:val="none" w:sz="0" w:space="0" w:color="auto"/>
            <w:bottom w:val="none" w:sz="0" w:space="0" w:color="auto"/>
            <w:right w:val="none" w:sz="0" w:space="0" w:color="auto"/>
          </w:divBdr>
        </w:div>
        <w:div w:id="1821267486">
          <w:marLeft w:val="0"/>
          <w:marRight w:val="0"/>
          <w:marTop w:val="0"/>
          <w:marBottom w:val="0"/>
          <w:divBdr>
            <w:top w:val="none" w:sz="0" w:space="0" w:color="auto"/>
            <w:left w:val="none" w:sz="0" w:space="0" w:color="auto"/>
            <w:bottom w:val="none" w:sz="0" w:space="0" w:color="auto"/>
            <w:right w:val="none" w:sz="0" w:space="0" w:color="auto"/>
          </w:divBdr>
        </w:div>
        <w:div w:id="1631789317">
          <w:marLeft w:val="0"/>
          <w:marRight w:val="0"/>
          <w:marTop w:val="0"/>
          <w:marBottom w:val="0"/>
          <w:divBdr>
            <w:top w:val="none" w:sz="0" w:space="0" w:color="auto"/>
            <w:left w:val="none" w:sz="0" w:space="0" w:color="auto"/>
            <w:bottom w:val="none" w:sz="0" w:space="0" w:color="auto"/>
            <w:right w:val="none" w:sz="0" w:space="0" w:color="auto"/>
          </w:divBdr>
        </w:div>
        <w:div w:id="1005861814">
          <w:marLeft w:val="0"/>
          <w:marRight w:val="0"/>
          <w:marTop w:val="0"/>
          <w:marBottom w:val="0"/>
          <w:divBdr>
            <w:top w:val="none" w:sz="0" w:space="0" w:color="auto"/>
            <w:left w:val="none" w:sz="0" w:space="0" w:color="auto"/>
            <w:bottom w:val="none" w:sz="0" w:space="0" w:color="auto"/>
            <w:right w:val="none" w:sz="0" w:space="0" w:color="auto"/>
          </w:divBdr>
        </w:div>
        <w:div w:id="1402753654">
          <w:marLeft w:val="0"/>
          <w:marRight w:val="0"/>
          <w:marTop w:val="0"/>
          <w:marBottom w:val="0"/>
          <w:divBdr>
            <w:top w:val="none" w:sz="0" w:space="0" w:color="auto"/>
            <w:left w:val="none" w:sz="0" w:space="0" w:color="auto"/>
            <w:bottom w:val="none" w:sz="0" w:space="0" w:color="auto"/>
            <w:right w:val="none" w:sz="0" w:space="0" w:color="auto"/>
          </w:divBdr>
        </w:div>
        <w:div w:id="728766333">
          <w:marLeft w:val="0"/>
          <w:marRight w:val="0"/>
          <w:marTop w:val="0"/>
          <w:marBottom w:val="0"/>
          <w:divBdr>
            <w:top w:val="none" w:sz="0" w:space="0" w:color="auto"/>
            <w:left w:val="none" w:sz="0" w:space="0" w:color="auto"/>
            <w:bottom w:val="none" w:sz="0" w:space="0" w:color="auto"/>
            <w:right w:val="none" w:sz="0" w:space="0" w:color="auto"/>
          </w:divBdr>
        </w:div>
        <w:div w:id="805010883">
          <w:marLeft w:val="0"/>
          <w:marRight w:val="0"/>
          <w:marTop w:val="0"/>
          <w:marBottom w:val="0"/>
          <w:divBdr>
            <w:top w:val="none" w:sz="0" w:space="0" w:color="auto"/>
            <w:left w:val="none" w:sz="0" w:space="0" w:color="auto"/>
            <w:bottom w:val="none" w:sz="0" w:space="0" w:color="auto"/>
            <w:right w:val="none" w:sz="0" w:space="0" w:color="auto"/>
          </w:divBdr>
        </w:div>
        <w:div w:id="1498886554">
          <w:marLeft w:val="0"/>
          <w:marRight w:val="0"/>
          <w:marTop w:val="0"/>
          <w:marBottom w:val="0"/>
          <w:divBdr>
            <w:top w:val="none" w:sz="0" w:space="0" w:color="auto"/>
            <w:left w:val="none" w:sz="0" w:space="0" w:color="auto"/>
            <w:bottom w:val="none" w:sz="0" w:space="0" w:color="auto"/>
            <w:right w:val="none" w:sz="0" w:space="0" w:color="auto"/>
          </w:divBdr>
        </w:div>
        <w:div w:id="1869365922">
          <w:marLeft w:val="0"/>
          <w:marRight w:val="0"/>
          <w:marTop w:val="0"/>
          <w:marBottom w:val="0"/>
          <w:divBdr>
            <w:top w:val="none" w:sz="0" w:space="0" w:color="auto"/>
            <w:left w:val="none" w:sz="0" w:space="0" w:color="auto"/>
            <w:bottom w:val="none" w:sz="0" w:space="0" w:color="auto"/>
            <w:right w:val="none" w:sz="0" w:space="0" w:color="auto"/>
          </w:divBdr>
        </w:div>
        <w:div w:id="1565262712">
          <w:marLeft w:val="0"/>
          <w:marRight w:val="0"/>
          <w:marTop w:val="0"/>
          <w:marBottom w:val="0"/>
          <w:divBdr>
            <w:top w:val="none" w:sz="0" w:space="0" w:color="auto"/>
            <w:left w:val="none" w:sz="0" w:space="0" w:color="auto"/>
            <w:bottom w:val="none" w:sz="0" w:space="0" w:color="auto"/>
            <w:right w:val="none" w:sz="0" w:space="0" w:color="auto"/>
          </w:divBdr>
        </w:div>
        <w:div w:id="438650019">
          <w:marLeft w:val="0"/>
          <w:marRight w:val="0"/>
          <w:marTop w:val="0"/>
          <w:marBottom w:val="0"/>
          <w:divBdr>
            <w:top w:val="none" w:sz="0" w:space="0" w:color="auto"/>
            <w:left w:val="none" w:sz="0" w:space="0" w:color="auto"/>
            <w:bottom w:val="none" w:sz="0" w:space="0" w:color="auto"/>
            <w:right w:val="none" w:sz="0" w:space="0" w:color="auto"/>
          </w:divBdr>
        </w:div>
        <w:div w:id="1201162812">
          <w:marLeft w:val="0"/>
          <w:marRight w:val="0"/>
          <w:marTop w:val="0"/>
          <w:marBottom w:val="0"/>
          <w:divBdr>
            <w:top w:val="none" w:sz="0" w:space="0" w:color="auto"/>
            <w:left w:val="none" w:sz="0" w:space="0" w:color="auto"/>
            <w:bottom w:val="none" w:sz="0" w:space="0" w:color="auto"/>
            <w:right w:val="none" w:sz="0" w:space="0" w:color="auto"/>
          </w:divBdr>
        </w:div>
        <w:div w:id="25066915">
          <w:marLeft w:val="0"/>
          <w:marRight w:val="0"/>
          <w:marTop w:val="0"/>
          <w:marBottom w:val="0"/>
          <w:divBdr>
            <w:top w:val="none" w:sz="0" w:space="0" w:color="auto"/>
            <w:left w:val="none" w:sz="0" w:space="0" w:color="auto"/>
            <w:bottom w:val="none" w:sz="0" w:space="0" w:color="auto"/>
            <w:right w:val="none" w:sz="0" w:space="0" w:color="auto"/>
          </w:divBdr>
        </w:div>
        <w:div w:id="195404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gmirzec.sisco.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gmirzec.sisco.inf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gmirzec.sisco.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irzec.pl" TargetMode="External"/><Relationship Id="rId5" Type="http://schemas.openxmlformats.org/officeDocument/2006/relationships/webSettings" Target="webSettings.xml"/><Relationship Id="rId15" Type="http://schemas.openxmlformats.org/officeDocument/2006/relationships/hyperlink" Target="http://ugmirzec.sisco.info" TargetMode="External"/><Relationship Id="rId10" Type="http://schemas.openxmlformats.org/officeDocument/2006/relationships/hyperlink" Target="http://ugmirzec.sisco.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mirzec.pl" TargetMode="External"/><Relationship Id="rId14" Type="http://schemas.openxmlformats.org/officeDocument/2006/relationships/hyperlink" Target="http://www.eop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9135-893E-4875-8E2B-418A1D18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27</Pages>
  <Words>7819</Words>
  <Characters>46918</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Agnieszka Kukla</cp:lastModifiedBy>
  <cp:revision>13</cp:revision>
  <cp:lastPrinted>2017-11-27T08:21:00Z</cp:lastPrinted>
  <dcterms:created xsi:type="dcterms:W3CDTF">2020-11-27T08:59:00Z</dcterms:created>
  <dcterms:modified xsi:type="dcterms:W3CDTF">2020-11-30T10:09:00Z</dcterms:modified>
</cp:coreProperties>
</file>