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FBE1" w14:textId="150D916A" w:rsidR="00BB75E4" w:rsidRPr="00374D0F" w:rsidRDefault="00281296" w:rsidP="00281296">
      <w:pPr>
        <w:jc w:val="right"/>
        <w:rPr>
          <w:rFonts w:ascii="Times New Roman" w:hAnsi="Times New Roman" w:cs="Times New Roman"/>
          <w:b/>
          <w:bCs/>
          <w:sz w:val="23"/>
          <w:szCs w:val="23"/>
        </w:rPr>
      </w:pPr>
      <w:r>
        <w:rPr>
          <w:rFonts w:ascii="Times New Roman" w:hAnsi="Times New Roman" w:cs="Times New Roman"/>
          <w:b/>
          <w:bCs/>
          <w:sz w:val="23"/>
          <w:szCs w:val="23"/>
        </w:rPr>
        <w:t>Załącznik nr 1A</w:t>
      </w:r>
    </w:p>
    <w:p w14:paraId="4264821E" w14:textId="77777777" w:rsidR="00BB75E4" w:rsidRPr="00374D0F" w:rsidRDefault="00BB75E4" w:rsidP="00BB75E4">
      <w:pPr>
        <w:jc w:val="center"/>
        <w:rPr>
          <w:rFonts w:ascii="Times New Roman" w:hAnsi="Times New Roman" w:cs="Times New Roman"/>
          <w:b/>
          <w:bCs/>
          <w:sz w:val="23"/>
          <w:szCs w:val="23"/>
        </w:rPr>
      </w:pPr>
    </w:p>
    <w:p w14:paraId="56BD8A95" w14:textId="44905EEF" w:rsidR="00BB75E4" w:rsidRPr="00374D0F" w:rsidRDefault="00BB75E4" w:rsidP="00BB75E4">
      <w:pPr>
        <w:spacing w:line="360" w:lineRule="auto"/>
        <w:jc w:val="center"/>
        <w:rPr>
          <w:rFonts w:ascii="Times New Roman" w:hAnsi="Times New Roman" w:cs="Times New Roman"/>
          <w:b/>
          <w:color w:val="000000"/>
          <w:sz w:val="24"/>
          <w:szCs w:val="24"/>
        </w:rPr>
      </w:pPr>
      <w:r w:rsidRPr="00374D0F">
        <w:rPr>
          <w:rFonts w:ascii="Times New Roman" w:hAnsi="Times New Roman" w:cs="Times New Roman"/>
          <w:b/>
          <w:color w:val="000000"/>
          <w:sz w:val="24"/>
          <w:szCs w:val="24"/>
        </w:rPr>
        <w:t>OPIS PRZEDMIOTU ZAMÓWIENIA</w:t>
      </w:r>
      <w:r w:rsidR="00281296">
        <w:rPr>
          <w:rFonts w:ascii="Times New Roman" w:hAnsi="Times New Roman" w:cs="Times New Roman"/>
          <w:b/>
          <w:color w:val="000000"/>
          <w:sz w:val="24"/>
          <w:szCs w:val="24"/>
        </w:rPr>
        <w:t xml:space="preserve"> </w:t>
      </w:r>
      <w:r w:rsidRPr="00374D0F">
        <w:rPr>
          <w:rFonts w:ascii="Times New Roman" w:hAnsi="Times New Roman" w:cs="Times New Roman"/>
          <w:b/>
          <w:color w:val="000000"/>
          <w:sz w:val="24"/>
          <w:szCs w:val="24"/>
        </w:rPr>
        <w:t xml:space="preserve">- </w:t>
      </w:r>
      <w:bookmarkStart w:id="0" w:name="_Hlk118886410"/>
      <w:r w:rsidRPr="00374D0F">
        <w:rPr>
          <w:rFonts w:ascii="Times New Roman" w:hAnsi="Times New Roman" w:cs="Times New Roman"/>
          <w:b/>
          <w:color w:val="000000"/>
          <w:sz w:val="24"/>
          <w:szCs w:val="24"/>
        </w:rPr>
        <w:t>WYTYCZNE  DOTYCZĄCE ZAKUPU SPRZĘTU</w:t>
      </w:r>
      <w:bookmarkEnd w:id="0"/>
    </w:p>
    <w:p w14:paraId="407A4B19" w14:textId="77777777" w:rsidR="00BB75E4" w:rsidRPr="00374D0F" w:rsidRDefault="00BB75E4" w:rsidP="00BB75E4">
      <w:pPr>
        <w:spacing w:line="360" w:lineRule="auto"/>
        <w:jc w:val="both"/>
        <w:rPr>
          <w:rFonts w:ascii="Times New Roman" w:hAnsi="Times New Roman" w:cs="Times New Roman"/>
          <w:color w:val="000000"/>
          <w:sz w:val="24"/>
          <w:szCs w:val="24"/>
        </w:rPr>
      </w:pPr>
    </w:p>
    <w:p w14:paraId="2E9FD72C" w14:textId="77777777" w:rsidR="00BB75E4" w:rsidRPr="00374D0F" w:rsidRDefault="00BB75E4" w:rsidP="00BB75E4">
      <w:pPr>
        <w:spacing w:line="360" w:lineRule="auto"/>
        <w:jc w:val="both"/>
        <w:rPr>
          <w:rFonts w:ascii="Times New Roman" w:hAnsi="Times New Roman" w:cs="Times New Roman"/>
          <w:color w:val="000000"/>
          <w:sz w:val="24"/>
          <w:szCs w:val="24"/>
        </w:rPr>
      </w:pPr>
      <w:r w:rsidRPr="00374D0F">
        <w:rPr>
          <w:rFonts w:ascii="Times New Roman" w:hAnsi="Times New Roman" w:cs="Times New Roman"/>
          <w:color w:val="000000"/>
          <w:sz w:val="24"/>
          <w:szCs w:val="24"/>
        </w:rPr>
        <w:t>Szczegółowy opis przedmiotu zamówienia:</w:t>
      </w:r>
    </w:p>
    <w:p w14:paraId="450E8BB3" w14:textId="77777777" w:rsidR="00BB75E4" w:rsidRPr="00374D0F" w:rsidRDefault="00BB75E4" w:rsidP="009E7FBF">
      <w:pPr>
        <w:pStyle w:val="Akapitzlist"/>
        <w:widowControl/>
        <w:numPr>
          <w:ilvl w:val="0"/>
          <w:numId w:val="25"/>
        </w:numPr>
        <w:suppressAutoHyphens/>
        <w:autoSpaceDE/>
        <w:autoSpaceDN/>
        <w:adjustRightInd/>
        <w:spacing w:after="160" w:line="256" w:lineRule="auto"/>
        <w:rPr>
          <w:rFonts w:ascii="Times New Roman" w:hAnsi="Times New Roman" w:cs="Times New Roman"/>
        </w:rPr>
      </w:pPr>
      <w:r w:rsidRPr="00374D0F">
        <w:rPr>
          <w:rFonts w:ascii="Times New Roman" w:hAnsi="Times New Roman" w:cs="Times New Roman"/>
          <w:b/>
        </w:rPr>
        <w:t>Komputer stacjonarny 31 szt.</w:t>
      </w:r>
    </w:p>
    <w:tbl>
      <w:tblPr>
        <w:tblW w:w="5000" w:type="pct"/>
        <w:tblInd w:w="-10" w:type="dxa"/>
        <w:tblLayout w:type="fixed"/>
        <w:tblCellMar>
          <w:left w:w="71" w:type="dxa"/>
          <w:right w:w="71" w:type="dxa"/>
        </w:tblCellMar>
        <w:tblLook w:val="0000" w:firstRow="0" w:lastRow="0" w:firstColumn="0" w:lastColumn="0" w:noHBand="0" w:noVBand="0"/>
      </w:tblPr>
      <w:tblGrid>
        <w:gridCol w:w="2203"/>
        <w:gridCol w:w="2395"/>
        <w:gridCol w:w="3178"/>
        <w:gridCol w:w="1425"/>
      </w:tblGrid>
      <w:tr w:rsidR="00BB75E4" w:rsidRPr="00374D0F" w14:paraId="0685B130" w14:textId="77777777" w:rsidTr="00854BAC">
        <w:trPr>
          <w:trHeight w:val="284"/>
        </w:trPr>
        <w:tc>
          <w:tcPr>
            <w:tcW w:w="14146" w:type="dxa"/>
            <w:gridSpan w:val="4"/>
            <w:tcBorders>
              <w:top w:val="single" w:sz="4" w:space="0" w:color="00000A"/>
              <w:left w:val="single" w:sz="4" w:space="0" w:color="00000A"/>
              <w:bottom w:val="single" w:sz="4" w:space="0" w:color="00000A"/>
              <w:right w:val="single" w:sz="4" w:space="0" w:color="00000A"/>
            </w:tcBorders>
            <w:shd w:val="clear" w:color="auto" w:fill="auto"/>
          </w:tcPr>
          <w:p w14:paraId="5A122E43" w14:textId="77777777" w:rsidR="00BB75E4" w:rsidRPr="00374D0F" w:rsidRDefault="00BB75E4" w:rsidP="00854BAC">
            <w:pPr>
              <w:pStyle w:val="Bezodstpw"/>
              <w:rPr>
                <w:rFonts w:ascii="Times New Roman" w:eastAsia="Times New Roman" w:hAnsi="Times New Roman" w:cs="Times New Roman"/>
                <w:b/>
                <w:lang w:eastAsia="pl-PL"/>
              </w:rPr>
            </w:pPr>
            <w:r w:rsidRPr="00374D0F">
              <w:rPr>
                <w:rFonts w:ascii="Times New Roman" w:hAnsi="Times New Roman" w:cs="Times New Roman"/>
                <w:b/>
              </w:rPr>
              <w:t xml:space="preserve">Komputer stacjonarny </w:t>
            </w:r>
          </w:p>
        </w:tc>
      </w:tr>
      <w:tr w:rsidR="00BB75E4" w:rsidRPr="00374D0F" w14:paraId="07AB5CC0" w14:textId="77777777" w:rsidTr="00854BAC">
        <w:trPr>
          <w:trHeight w:val="284"/>
        </w:trPr>
        <w:tc>
          <w:tcPr>
            <w:tcW w:w="7065" w:type="dxa"/>
            <w:gridSpan w:val="2"/>
            <w:tcBorders>
              <w:top w:val="single" w:sz="4" w:space="0" w:color="00000A"/>
              <w:left w:val="single" w:sz="4" w:space="0" w:color="00000A"/>
              <w:bottom w:val="single" w:sz="4" w:space="0" w:color="00000A"/>
            </w:tcBorders>
            <w:shd w:val="clear" w:color="auto" w:fill="auto"/>
          </w:tcPr>
          <w:p w14:paraId="51EB20AE" w14:textId="77777777" w:rsidR="00BB75E4" w:rsidRPr="00374D0F" w:rsidRDefault="00BB75E4" w:rsidP="00854BAC">
            <w:pPr>
              <w:pStyle w:val="Bezodstpw"/>
              <w:rPr>
                <w:rFonts w:ascii="Times New Roman" w:hAnsi="Times New Roman" w:cs="Times New Roman"/>
              </w:rPr>
            </w:pPr>
            <w:bookmarkStart w:id="1" w:name="_Hlk115356124"/>
            <w:r w:rsidRPr="00374D0F">
              <w:rPr>
                <w:rFonts w:ascii="Times New Roman" w:hAnsi="Times New Roman" w:cs="Times New Roman"/>
                <w:b/>
                <w:bCs/>
              </w:rPr>
              <w:t>Model lub symbol oraz producent oferowanego sprzętu</w:t>
            </w:r>
          </w:p>
        </w:tc>
        <w:tc>
          <w:tcPr>
            <w:tcW w:w="7081" w:type="dxa"/>
            <w:gridSpan w:val="2"/>
            <w:tcBorders>
              <w:top w:val="single" w:sz="4" w:space="0" w:color="00000A"/>
              <w:left w:val="single" w:sz="4" w:space="0" w:color="00000A"/>
              <w:bottom w:val="single" w:sz="4" w:space="0" w:color="00000A"/>
              <w:right w:val="single" w:sz="4" w:space="0" w:color="00000A"/>
            </w:tcBorders>
            <w:shd w:val="clear" w:color="auto" w:fill="auto"/>
          </w:tcPr>
          <w:p w14:paraId="44518D6D" w14:textId="5B2E924D" w:rsidR="00BB75E4" w:rsidRPr="00374D0F" w:rsidRDefault="00C648E1" w:rsidP="00854BAC">
            <w:pPr>
              <w:pStyle w:val="Bezodstpw"/>
              <w:snapToGrid w:val="0"/>
              <w:rPr>
                <w:rFonts w:ascii="Times New Roman" w:hAnsi="Times New Roman" w:cs="Times New Roman"/>
              </w:rPr>
            </w:pPr>
            <w:r>
              <w:rPr>
                <w:rFonts w:ascii="Times New Roman" w:hAnsi="Times New Roman" w:cs="Times New Roman"/>
              </w:rPr>
              <w:t xml:space="preserve"> </w:t>
            </w:r>
          </w:p>
        </w:tc>
      </w:tr>
      <w:tr w:rsidR="00BB75E4" w:rsidRPr="00374D0F" w14:paraId="258D1F4A" w14:textId="77777777" w:rsidTr="00854BAC">
        <w:trPr>
          <w:trHeight w:val="284"/>
        </w:trPr>
        <w:tc>
          <w:tcPr>
            <w:tcW w:w="12005" w:type="dxa"/>
            <w:gridSpan w:val="3"/>
            <w:tcBorders>
              <w:top w:val="single" w:sz="4" w:space="0" w:color="00000A"/>
              <w:left w:val="single" w:sz="4" w:space="0" w:color="00000A"/>
              <w:bottom w:val="single" w:sz="4" w:space="0" w:color="00000A"/>
            </w:tcBorders>
            <w:shd w:val="clear" w:color="auto" w:fill="auto"/>
          </w:tcPr>
          <w:p w14:paraId="5411F689" w14:textId="77777777" w:rsidR="00BB75E4" w:rsidRPr="00374D0F" w:rsidRDefault="00BB75E4" w:rsidP="00854BAC">
            <w:pPr>
              <w:pStyle w:val="Bezodstpw"/>
              <w:snapToGrid w:val="0"/>
              <w:rPr>
                <w:rFonts w:ascii="Times New Roman" w:hAnsi="Times New Roman" w:cs="Times New Roman"/>
              </w:rPr>
            </w:pPr>
          </w:p>
          <w:p w14:paraId="502BB5DE" w14:textId="77777777" w:rsidR="00BB75E4" w:rsidRPr="00374D0F" w:rsidRDefault="00BB75E4" w:rsidP="00854BAC">
            <w:pPr>
              <w:pStyle w:val="Bezodstpw"/>
              <w:rPr>
                <w:rFonts w:ascii="Times New Roman" w:hAnsi="Times New Roman" w:cs="Times New Roman"/>
                <w:b/>
                <w:bCs/>
                <w:u w:val="single"/>
              </w:rPr>
            </w:pPr>
            <w:r w:rsidRPr="00374D0F">
              <w:rPr>
                <w:rFonts w:ascii="Times New Roman" w:hAnsi="Times New Roman" w:cs="Times New Roman"/>
                <w:b/>
                <w:bCs/>
                <w:u w:val="single"/>
              </w:rPr>
              <w:t>Opis minimalnych wymaganych parametrów sprzętu</w:t>
            </w:r>
          </w:p>
          <w:p w14:paraId="37ECE628" w14:textId="77777777" w:rsidR="00BB75E4" w:rsidRPr="00374D0F" w:rsidRDefault="00BB75E4" w:rsidP="00854BAC">
            <w:pPr>
              <w:pStyle w:val="Bezodstpw"/>
              <w:rPr>
                <w:rFonts w:ascii="Times New Roman" w:hAnsi="Times New Roman" w:cs="Times New Roman"/>
                <w:bCs/>
              </w:rPr>
            </w:pPr>
          </w:p>
        </w:tc>
        <w:tc>
          <w:tcPr>
            <w:tcW w:w="2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466493" w14:textId="77777777" w:rsidR="00BB75E4" w:rsidRPr="00374D0F" w:rsidRDefault="00BB75E4" w:rsidP="00854BAC">
            <w:pPr>
              <w:pStyle w:val="Bezodstpw"/>
              <w:jc w:val="center"/>
              <w:rPr>
                <w:rFonts w:ascii="Times New Roman" w:hAnsi="Times New Roman" w:cs="Times New Roman"/>
              </w:rPr>
            </w:pPr>
            <w:r w:rsidRPr="00374D0F">
              <w:rPr>
                <w:rFonts w:ascii="Times New Roman" w:hAnsi="Times New Roman" w:cs="Times New Roman"/>
              </w:rPr>
              <w:t>Parametry oferowanego sprzętu</w:t>
            </w:r>
          </w:p>
        </w:tc>
      </w:tr>
      <w:bookmarkEnd w:id="1"/>
      <w:tr w:rsidR="00BB75E4" w:rsidRPr="00374D0F" w14:paraId="4AACEE97" w14:textId="77777777" w:rsidTr="00854BAC">
        <w:trPr>
          <w:trHeight w:val="284"/>
        </w:trPr>
        <w:tc>
          <w:tcPr>
            <w:tcW w:w="14146" w:type="dxa"/>
            <w:gridSpan w:val="4"/>
            <w:tcBorders>
              <w:top w:val="single" w:sz="4" w:space="0" w:color="00000A"/>
              <w:left w:val="single" w:sz="4" w:space="0" w:color="00000A"/>
              <w:bottom w:val="single" w:sz="4" w:space="0" w:color="00000A"/>
              <w:right w:val="single" w:sz="4" w:space="0" w:color="00000A"/>
            </w:tcBorders>
            <w:shd w:val="clear" w:color="auto" w:fill="auto"/>
          </w:tcPr>
          <w:p w14:paraId="31F62317"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4455AE0B" w14:textId="77777777" w:rsidTr="00854BAC">
        <w:trPr>
          <w:trHeight w:val="549"/>
        </w:trPr>
        <w:tc>
          <w:tcPr>
            <w:tcW w:w="3362" w:type="dxa"/>
            <w:tcBorders>
              <w:top w:val="single" w:sz="4" w:space="0" w:color="00000A"/>
              <w:left w:val="single" w:sz="4" w:space="0" w:color="00000A"/>
              <w:bottom w:val="single" w:sz="4" w:space="0" w:color="00000A"/>
            </w:tcBorders>
            <w:shd w:val="clear" w:color="auto" w:fill="auto"/>
          </w:tcPr>
          <w:p w14:paraId="6749EA6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Typ</w:t>
            </w:r>
          </w:p>
        </w:tc>
        <w:tc>
          <w:tcPr>
            <w:tcW w:w="8643" w:type="dxa"/>
            <w:gridSpan w:val="2"/>
            <w:tcBorders>
              <w:top w:val="single" w:sz="4" w:space="0" w:color="00000A"/>
              <w:left w:val="single" w:sz="4" w:space="0" w:color="00000A"/>
              <w:bottom w:val="single" w:sz="4" w:space="0" w:color="00000A"/>
            </w:tcBorders>
            <w:shd w:val="clear" w:color="auto" w:fill="auto"/>
            <w:vAlign w:val="center"/>
          </w:tcPr>
          <w:p w14:paraId="19B2393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Komputer stacjonarny </w:t>
            </w:r>
            <w:r w:rsidRPr="00374D0F">
              <w:rPr>
                <w:rFonts w:ascii="Times New Roman" w:hAnsi="Times New Roman" w:cs="Times New Roman"/>
                <w:bCs/>
                <w:color w:val="000000"/>
              </w:rPr>
              <w:t>wyprodukowany przez jednego producenta.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54933D0" w14:textId="77777777" w:rsidR="00BB75E4" w:rsidRPr="00374D0F" w:rsidRDefault="00BB75E4" w:rsidP="00854BAC">
            <w:pPr>
              <w:pStyle w:val="Bezodstpw"/>
              <w:snapToGrid w:val="0"/>
              <w:rPr>
                <w:rFonts w:ascii="Times New Roman" w:hAnsi="Times New Roman" w:cs="Times New Roman"/>
                <w:bCs/>
                <w:vertAlign w:val="superscript"/>
              </w:rPr>
            </w:pPr>
          </w:p>
        </w:tc>
      </w:tr>
      <w:tr w:rsidR="00BB75E4" w:rsidRPr="00374D0F" w14:paraId="5E231C77"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2602C30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Zastosowanie</w:t>
            </w:r>
          </w:p>
        </w:tc>
        <w:tc>
          <w:tcPr>
            <w:tcW w:w="8643" w:type="dxa"/>
            <w:gridSpan w:val="2"/>
            <w:tcBorders>
              <w:top w:val="single" w:sz="4" w:space="0" w:color="00000A"/>
              <w:left w:val="single" w:sz="4" w:space="0" w:color="00000A"/>
              <w:bottom w:val="single" w:sz="4" w:space="0" w:color="00000A"/>
            </w:tcBorders>
            <w:shd w:val="clear" w:color="auto" w:fill="auto"/>
          </w:tcPr>
          <w:p w14:paraId="53008DA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Komputer będzie wykorzystywany dla potrzeb aplikacji biurowych, aplikacji edukacyjnych, aplikacji obliczeniowych, dostępu do Internetu oraz poczty elektronicznej, jako lokalna baza danych, stacja programistyczna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7471CA7"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006FAC6F"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0407ED5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Procesor </w:t>
            </w:r>
          </w:p>
          <w:p w14:paraId="3F2973A8" w14:textId="77777777" w:rsidR="00BB75E4" w:rsidRPr="00374D0F" w:rsidRDefault="00BB75E4" w:rsidP="00854BAC">
            <w:pPr>
              <w:pStyle w:val="Bezodstpw"/>
              <w:rPr>
                <w:rFonts w:ascii="Times New Roman" w:hAnsi="Times New Roman" w:cs="Times New Roman"/>
                <w:bCs/>
              </w:rPr>
            </w:pPr>
          </w:p>
        </w:tc>
        <w:tc>
          <w:tcPr>
            <w:tcW w:w="8643" w:type="dxa"/>
            <w:gridSpan w:val="2"/>
            <w:tcBorders>
              <w:top w:val="single" w:sz="4" w:space="0" w:color="00000A"/>
              <w:left w:val="single" w:sz="4" w:space="0" w:color="00000A"/>
              <w:bottom w:val="single" w:sz="4" w:space="0" w:color="00000A"/>
            </w:tcBorders>
            <w:shd w:val="clear" w:color="auto" w:fill="auto"/>
          </w:tcPr>
          <w:p w14:paraId="3446C55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Procesor wielordzeniowy ze zintegrowaną grafiką, osiągający w teście </w:t>
            </w:r>
            <w:proofErr w:type="spellStart"/>
            <w:r w:rsidRPr="00374D0F">
              <w:rPr>
                <w:rFonts w:ascii="Times New Roman" w:hAnsi="Times New Roman" w:cs="Times New Roman"/>
                <w:bCs/>
              </w:rPr>
              <w:t>PassMark</w:t>
            </w:r>
            <w:proofErr w:type="spellEnd"/>
            <w:r w:rsidRPr="00374D0F">
              <w:rPr>
                <w:rFonts w:ascii="Times New Roman" w:hAnsi="Times New Roman" w:cs="Times New Roman"/>
                <w:bCs/>
              </w:rPr>
              <w:t xml:space="preserve"> CPU Mark wynik min. 16 500 punktów.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A0D046E" w14:textId="77777777" w:rsidR="00BB75E4" w:rsidRPr="00374D0F" w:rsidRDefault="00BB75E4" w:rsidP="00854BAC">
            <w:pPr>
              <w:pStyle w:val="Bezodstpw"/>
              <w:snapToGrid w:val="0"/>
              <w:rPr>
                <w:rFonts w:ascii="Times New Roman" w:hAnsi="Times New Roman" w:cs="Times New Roman"/>
                <w:bCs/>
                <w:i/>
              </w:rPr>
            </w:pPr>
          </w:p>
        </w:tc>
      </w:tr>
      <w:tr w:rsidR="00BB75E4" w:rsidRPr="00374D0F" w14:paraId="29578DA1"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5736C1D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Pamięć operacyjna RAM</w:t>
            </w:r>
          </w:p>
        </w:tc>
        <w:tc>
          <w:tcPr>
            <w:tcW w:w="8643" w:type="dxa"/>
            <w:gridSpan w:val="2"/>
            <w:tcBorders>
              <w:top w:val="single" w:sz="4" w:space="0" w:color="00000A"/>
              <w:left w:val="single" w:sz="4" w:space="0" w:color="00000A"/>
              <w:bottom w:val="single" w:sz="4" w:space="0" w:color="00000A"/>
            </w:tcBorders>
            <w:shd w:val="clear" w:color="auto" w:fill="auto"/>
          </w:tcPr>
          <w:p w14:paraId="6AB732B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16GB DDR4 min. 2666 MHz DIMM możliwość rozbudowy do min. 32GB</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1209096"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78C0C249"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1EE129B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Parametry pamięci masowej</w:t>
            </w:r>
          </w:p>
        </w:tc>
        <w:tc>
          <w:tcPr>
            <w:tcW w:w="8643" w:type="dxa"/>
            <w:gridSpan w:val="2"/>
            <w:tcBorders>
              <w:top w:val="single" w:sz="4" w:space="0" w:color="00000A"/>
              <w:left w:val="single" w:sz="4" w:space="0" w:color="00000A"/>
              <w:bottom w:val="single" w:sz="4" w:space="0" w:color="00000A"/>
            </w:tcBorders>
            <w:shd w:val="clear" w:color="auto" w:fill="auto"/>
          </w:tcPr>
          <w:p w14:paraId="3F0AFFB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2.5” 256GB SSD M.2 (</w:t>
            </w:r>
            <w:proofErr w:type="spellStart"/>
            <w:r w:rsidRPr="00374D0F">
              <w:rPr>
                <w:rFonts w:ascii="Times New Roman" w:hAnsi="Times New Roman" w:cs="Times New Roman"/>
                <w:bCs/>
              </w:rPr>
              <w:t>PCIe</w:t>
            </w:r>
            <w:proofErr w:type="spellEnd"/>
            <w:r w:rsidRPr="00374D0F">
              <w:rPr>
                <w:rFonts w:ascii="Times New Roman" w:hAnsi="Times New Roman" w:cs="Times New Roman"/>
                <w:bCs/>
              </w:rPr>
              <w:t>)</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2401EBD3"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65B04307"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15EA530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Wydajność grafiki</w:t>
            </w:r>
          </w:p>
        </w:tc>
        <w:tc>
          <w:tcPr>
            <w:tcW w:w="8643" w:type="dxa"/>
            <w:gridSpan w:val="2"/>
            <w:tcBorders>
              <w:top w:val="single" w:sz="4" w:space="0" w:color="00000A"/>
              <w:left w:val="single" w:sz="4" w:space="0" w:color="00000A"/>
              <w:bottom w:val="single" w:sz="4" w:space="0" w:color="00000A"/>
            </w:tcBorders>
            <w:shd w:val="clear" w:color="auto" w:fill="auto"/>
          </w:tcPr>
          <w:p w14:paraId="5980B5D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Grafika zintegrowana z procesorem, pamięć współdzielona z pamięcią RAM, dynamicznie przydzielana. </w:t>
            </w:r>
            <w:r w:rsidRPr="00374D0F">
              <w:rPr>
                <w:rFonts w:ascii="Times New Roman" w:hAnsi="Times New Roman" w:cs="Times New Roman"/>
              </w:rPr>
              <w:t xml:space="preserve">Oferowana karta graficzna musi osiągać w teście </w:t>
            </w:r>
            <w:proofErr w:type="spellStart"/>
            <w:r w:rsidRPr="00374D0F">
              <w:rPr>
                <w:rFonts w:ascii="Times New Roman" w:hAnsi="Times New Roman" w:cs="Times New Roman"/>
              </w:rPr>
              <w:t>PassMark</w:t>
            </w:r>
            <w:proofErr w:type="spellEnd"/>
            <w:r w:rsidRPr="00374D0F">
              <w:rPr>
                <w:rFonts w:ascii="Times New Roman" w:hAnsi="Times New Roman" w:cs="Times New Roman"/>
              </w:rPr>
              <w:t xml:space="preserve"> Performance Test co najmniej </w:t>
            </w:r>
            <w:r w:rsidRPr="00374D0F">
              <w:rPr>
                <w:rFonts w:ascii="Times New Roman" w:hAnsi="Times New Roman" w:cs="Times New Roman"/>
                <w:color w:val="auto"/>
              </w:rPr>
              <w:t xml:space="preserve">wynik 800 punktów </w:t>
            </w:r>
            <w:r w:rsidRPr="00374D0F">
              <w:rPr>
                <w:rFonts w:ascii="Times New Roman" w:hAnsi="Times New Roman" w:cs="Times New Roman"/>
              </w:rPr>
              <w:t xml:space="preserve">w G3D Rating, wynik dostępny na stronie: </w:t>
            </w:r>
            <w:hyperlink r:id="rId7" w:history="1">
              <w:r w:rsidRPr="00374D0F">
                <w:rPr>
                  <w:rStyle w:val="Hipercze"/>
                  <w:rFonts w:ascii="Times New Roman" w:hAnsi="Times New Roman" w:cs="Times New Roman"/>
                </w:rPr>
                <w:t>http://www.videocardbenchmark.net/gpu_list.php</w:t>
              </w:r>
            </w:hyperlink>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39CC178D"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4E55522F"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3608565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Wyposażenie multimedialne</w:t>
            </w:r>
          </w:p>
        </w:tc>
        <w:tc>
          <w:tcPr>
            <w:tcW w:w="8643" w:type="dxa"/>
            <w:gridSpan w:val="2"/>
            <w:tcBorders>
              <w:top w:val="single" w:sz="4" w:space="0" w:color="00000A"/>
              <w:left w:val="single" w:sz="4" w:space="0" w:color="00000A"/>
              <w:bottom w:val="single" w:sz="4" w:space="0" w:color="00000A"/>
            </w:tcBorders>
            <w:shd w:val="clear" w:color="auto" w:fill="auto"/>
          </w:tcPr>
          <w:p w14:paraId="78E4DF3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Karta dźwiękowa zintegrowana z płytą główną, zgodna z High Definition</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7F53D668"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4FB3BB0B"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3A3EBF6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Obudowa</w:t>
            </w:r>
          </w:p>
        </w:tc>
        <w:tc>
          <w:tcPr>
            <w:tcW w:w="8643" w:type="dxa"/>
            <w:gridSpan w:val="2"/>
            <w:tcBorders>
              <w:top w:val="single" w:sz="4" w:space="0" w:color="00000A"/>
              <w:left w:val="single" w:sz="4" w:space="0" w:color="00000A"/>
              <w:bottom w:val="single" w:sz="4" w:space="0" w:color="00000A"/>
            </w:tcBorders>
            <w:shd w:val="clear" w:color="auto" w:fill="auto"/>
          </w:tcPr>
          <w:p w14:paraId="14417C3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Typu Mini Tower </w:t>
            </w:r>
            <w:r w:rsidRPr="00374D0F">
              <w:rPr>
                <w:rFonts w:ascii="Times New Roman" w:hAnsi="Times New Roman" w:cs="Times New Roman"/>
              </w:rPr>
              <w:t>o wymiarach : max 325 x 154 x 293 mm</w:t>
            </w:r>
            <w:r w:rsidRPr="00374D0F">
              <w:rPr>
                <w:rFonts w:ascii="Times New Roman" w:hAnsi="Times New Roman" w:cs="Times New Roman"/>
                <w:bCs/>
              </w:rPr>
              <w:t xml:space="preserve"> z obsługą kart PCI Express, napęd optyczny w dedykowanej wnęce zewnętrznej </w:t>
            </w:r>
            <w:proofErr w:type="spellStart"/>
            <w:r w:rsidRPr="00374D0F">
              <w:rPr>
                <w:rFonts w:ascii="Times New Roman" w:hAnsi="Times New Roman" w:cs="Times New Roman"/>
                <w:bCs/>
              </w:rPr>
              <w:t>slim</w:t>
            </w:r>
            <w:proofErr w:type="spellEnd"/>
            <w:r w:rsidRPr="00374D0F">
              <w:rPr>
                <w:rFonts w:ascii="Times New Roman" w:hAnsi="Times New Roman" w:cs="Times New Roman"/>
                <w:bCs/>
              </w:rPr>
              <w:t>. Obudowa powinna fabrycznie umożliwiać montaż min. 2 dysków w tym min 1 szt. dysku 2,5”.</w:t>
            </w:r>
          </w:p>
          <w:p w14:paraId="2F47A48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Jeden wentylator z tyłu obudowy.</w:t>
            </w:r>
          </w:p>
          <w:p w14:paraId="6A8062C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5A5A56E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Waga max 10 kg,</w:t>
            </w:r>
          </w:p>
          <w:p w14:paraId="56C53B0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lastRenderedPageBreak/>
              <w:t>Zasilacz o mocy min. 180W pracujący w sieci 230V 50/60Hz prądu zmiennego</w:t>
            </w:r>
          </w:p>
          <w:p w14:paraId="67775F1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Obudowa w jednostce centralnej musi być dodatkowo zabezpieczona dwoma wkrętami.</w:t>
            </w:r>
          </w:p>
          <w:p w14:paraId="698757A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Obudowa musi umożliwiać zastosowanie zabezpieczenia fizycznego w postaci linki metalowej (złącze blokady </w:t>
            </w:r>
            <w:proofErr w:type="spellStart"/>
            <w:r w:rsidRPr="00374D0F">
              <w:rPr>
                <w:rFonts w:ascii="Times New Roman" w:hAnsi="Times New Roman" w:cs="Times New Roman"/>
                <w:bCs/>
              </w:rPr>
              <w:t>Kensingtona</w:t>
            </w:r>
            <w:proofErr w:type="spellEnd"/>
            <w:r w:rsidRPr="00374D0F">
              <w:rPr>
                <w:rFonts w:ascii="Times New Roman" w:hAnsi="Times New Roman" w:cs="Times New Roman"/>
                <w:bCs/>
              </w:rPr>
              <w:t>) oraz kłódki (oczko w obudowie do założenia kłódki).</w:t>
            </w:r>
          </w:p>
          <w:p w14:paraId="083BB11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Obudowa musi posiadać wbudowany wizualny system diagnostyczny, służący do sygnalizowania i diagnozowania problemów z komputerem i jego komponentami, sygnalizacja oparta na zmianie statusów diody LED przycisku POWER [ tzn. barw i miganie}</w:t>
            </w:r>
          </w:p>
          <w:p w14:paraId="7506658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Każdy komputer powinien być oznaczony niepowtarzalnym numerem seryjnym umieszonym na obudowie, oraz musi być wpisany na stałe w BIOS.</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171A42B"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357D5AB4"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3D1B826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Zgodność z systemami operacyjnymi i standardami</w:t>
            </w:r>
          </w:p>
        </w:tc>
        <w:tc>
          <w:tcPr>
            <w:tcW w:w="8643" w:type="dxa"/>
            <w:gridSpan w:val="2"/>
            <w:tcBorders>
              <w:top w:val="single" w:sz="4" w:space="0" w:color="00000A"/>
              <w:left w:val="single" w:sz="4" w:space="0" w:color="00000A"/>
              <w:bottom w:val="single" w:sz="4" w:space="0" w:color="00000A"/>
            </w:tcBorders>
            <w:shd w:val="clear" w:color="auto" w:fill="auto"/>
          </w:tcPr>
          <w:p w14:paraId="636617A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Oferowane modele komputerów muszą poprawnie współpracować z zamawianymi systemami operacyjnymi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EA6865C"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57798A23"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250D78B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Bezpieczeństwo</w:t>
            </w:r>
          </w:p>
        </w:tc>
        <w:tc>
          <w:tcPr>
            <w:tcW w:w="8643" w:type="dxa"/>
            <w:gridSpan w:val="2"/>
            <w:tcBorders>
              <w:top w:val="single" w:sz="4" w:space="0" w:color="00000A"/>
              <w:left w:val="single" w:sz="4" w:space="0" w:color="00000A"/>
              <w:bottom w:val="single" w:sz="4" w:space="0" w:color="00000A"/>
            </w:tcBorders>
            <w:shd w:val="clear" w:color="auto" w:fill="auto"/>
          </w:tcPr>
          <w:p w14:paraId="10DCEFB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Zaimplementowany w BIOS  system diagnostyczny z graficznym interfejsem użytkownika dostępny z poziomu szybkiego menu </w:t>
            </w:r>
            <w:proofErr w:type="spellStart"/>
            <w:r w:rsidRPr="00374D0F">
              <w:rPr>
                <w:rFonts w:ascii="Times New Roman" w:hAnsi="Times New Roman" w:cs="Times New Roman"/>
                <w:bCs/>
              </w:rPr>
              <w:t>boot’owania</w:t>
            </w:r>
            <w:proofErr w:type="spellEnd"/>
            <w:r w:rsidRPr="00374D0F">
              <w:rPr>
                <w:rFonts w:ascii="Times New Roman" w:hAnsi="Times New Roman" w:cs="Times New Roman"/>
                <w:bCs/>
              </w:rPr>
              <w:t>, umożliwiający jednoczesne przetestowanie w celu wykrycia usterki zainstalowanych komponentów w oferowanym komputerze bez konieczności uruchamiania systemu operacyjnego. System opatrzony min. o funkcjonalność :</w:t>
            </w:r>
          </w:p>
          <w:p w14:paraId="06E4A37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 sprawdzenie Master </w:t>
            </w:r>
            <w:proofErr w:type="spellStart"/>
            <w:r w:rsidRPr="00374D0F">
              <w:rPr>
                <w:rFonts w:ascii="Times New Roman" w:hAnsi="Times New Roman" w:cs="Times New Roman"/>
                <w:bCs/>
              </w:rPr>
              <w:t>BootRecord</w:t>
            </w:r>
            <w:proofErr w:type="spellEnd"/>
            <w:r w:rsidRPr="00374D0F">
              <w:rPr>
                <w:rFonts w:ascii="Times New Roman" w:hAnsi="Times New Roman" w:cs="Times New Roman"/>
                <w:bCs/>
              </w:rPr>
              <w:t xml:space="preserve"> na gotowość do uruchomienia oferowanego systemu operacyjnego,</w:t>
            </w:r>
          </w:p>
          <w:p w14:paraId="0C5F9BE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procesora [ min. cache ]</w:t>
            </w:r>
          </w:p>
          <w:p w14:paraId="4AEC523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pamięci,</w:t>
            </w:r>
          </w:p>
          <w:p w14:paraId="671BFB4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wentylatora dla procesora i dodatkowego wentylatora [ w przypadku zamontowania ]</w:t>
            </w:r>
          </w:p>
          <w:p w14:paraId="3782A13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  test magistrali </w:t>
            </w:r>
            <w:proofErr w:type="spellStart"/>
            <w:r w:rsidRPr="00374D0F">
              <w:rPr>
                <w:rFonts w:ascii="Times New Roman" w:hAnsi="Times New Roman" w:cs="Times New Roman"/>
                <w:bCs/>
              </w:rPr>
              <w:t>PCIe</w:t>
            </w:r>
            <w:proofErr w:type="spellEnd"/>
          </w:p>
          <w:p w14:paraId="296F821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podłączonego wyświetlacza</w:t>
            </w:r>
          </w:p>
          <w:p w14:paraId="35DE6E4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  test napędu optycznego </w:t>
            </w:r>
          </w:p>
          <w:p w14:paraId="313A071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  test portów USB  </w:t>
            </w:r>
            <w:r w:rsidRPr="00374D0F">
              <w:rPr>
                <w:rFonts w:ascii="Times New Roman" w:hAnsi="Times New Roman" w:cs="Times New Roman"/>
                <w:bCs/>
              </w:rPr>
              <w:tab/>
            </w:r>
          </w:p>
          <w:p w14:paraId="1A2EE10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dysku twardego</w:t>
            </w:r>
          </w:p>
          <w:p w14:paraId="137AF9E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test podłączonych kabli.</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FD19CCE"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7B87CF61"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6CB551E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Wirtualizacja</w:t>
            </w:r>
          </w:p>
        </w:tc>
        <w:tc>
          <w:tcPr>
            <w:tcW w:w="8643" w:type="dxa"/>
            <w:gridSpan w:val="2"/>
            <w:tcBorders>
              <w:top w:val="single" w:sz="4" w:space="0" w:color="00000A"/>
              <w:left w:val="single" w:sz="4" w:space="0" w:color="00000A"/>
              <w:bottom w:val="single" w:sz="4" w:space="0" w:color="00000A"/>
            </w:tcBorders>
            <w:shd w:val="clear" w:color="auto" w:fill="auto"/>
          </w:tcPr>
          <w:p w14:paraId="031502E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Sprzętowe wsparcie technologii wirtualizacji realizowane łącznie w procesorze, chipsecie płyty głównej oraz w BIOS.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81D6A67"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04FD2994"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242BA48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BIOS </w:t>
            </w:r>
          </w:p>
        </w:tc>
        <w:tc>
          <w:tcPr>
            <w:tcW w:w="8643" w:type="dxa"/>
            <w:gridSpan w:val="2"/>
            <w:tcBorders>
              <w:top w:val="single" w:sz="4" w:space="0" w:color="00000A"/>
              <w:left w:val="single" w:sz="4" w:space="0" w:color="00000A"/>
              <w:bottom w:val="single" w:sz="4" w:space="0" w:color="00000A"/>
            </w:tcBorders>
            <w:shd w:val="clear" w:color="auto" w:fill="auto"/>
          </w:tcPr>
          <w:p w14:paraId="395415F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BIOS zgodny ze specyfikacją UEFI, wyprodukowany przez producenta komputera, zawierający logo producenta komputera lub nazwę producenta komputera lub nazwę modelu oferowanego komputera, </w:t>
            </w:r>
          </w:p>
          <w:p w14:paraId="69DBFB7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Pełna obsługa BIOS za pomocą samej myszy. Możliwość, bez uruchamiania systemu operacyjnego z dysku twardego komputera lub innych podłączonych do niego urządzeń zewnętrznych odczytania z BIOS informacji o: </w:t>
            </w:r>
          </w:p>
          <w:p w14:paraId="374B412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wersji BIOS, </w:t>
            </w:r>
          </w:p>
          <w:p w14:paraId="5D0E3F3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nr seryjnym komputera,</w:t>
            </w:r>
          </w:p>
          <w:p w14:paraId="069D067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dacie wyprodukowania komputera,</w:t>
            </w:r>
          </w:p>
          <w:p w14:paraId="510DCE0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dacie wysyłki komputera z fabryki,</w:t>
            </w:r>
          </w:p>
          <w:p w14:paraId="19A5073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ilości zainstalowanej pamięci RAM,</w:t>
            </w:r>
          </w:p>
          <w:p w14:paraId="6B1245F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prędkości zainstalowanych pamięci RAM,</w:t>
            </w:r>
          </w:p>
          <w:p w14:paraId="3713A43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lastRenderedPageBreak/>
              <w:t>aktywnym kanale – dual channel,</w:t>
            </w:r>
          </w:p>
          <w:p w14:paraId="078EEF4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technologii wykonania pamięci,</w:t>
            </w:r>
          </w:p>
          <w:p w14:paraId="117F2E5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sposobie obsadzeniu slotów pamięci z rozbiciem na wielkości pamięci i banki,</w:t>
            </w:r>
          </w:p>
          <w:p w14:paraId="5721C9D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typie zainstalowanego procesora,</w:t>
            </w:r>
          </w:p>
          <w:p w14:paraId="4649688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ilości rdzeni zainstalowanego procesora,</w:t>
            </w:r>
          </w:p>
          <w:p w14:paraId="093C66C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typowej prędkości zainstalowanego procesora</w:t>
            </w:r>
          </w:p>
          <w:p w14:paraId="6D3EADD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minimalnej osiąganej prędkości zainstalowanego procesora,</w:t>
            </w:r>
          </w:p>
          <w:p w14:paraId="189EEB2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maksymalnej  osiąganej prędkości zainstalowanego procesora,</w:t>
            </w:r>
          </w:p>
          <w:p w14:paraId="23AF912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pamięci cache L2 zainstalowanego procesora,</w:t>
            </w:r>
          </w:p>
          <w:p w14:paraId="2161680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pamięci cache L3 zainstalowanego procesora,</w:t>
            </w:r>
          </w:p>
          <w:p w14:paraId="30E0B7F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czy zainstalowany procesor wykorzystuje technologię HT (wielowątkowość)</w:t>
            </w:r>
          </w:p>
          <w:p w14:paraId="37FEA6B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obsadzeniu slotów dla kart rozszerzeń na płycie głównej</w:t>
            </w:r>
          </w:p>
          <w:p w14:paraId="3F4EC3D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pojemności zainstalowanego lub zainstalowanych dysków twardych</w:t>
            </w:r>
          </w:p>
          <w:p w14:paraId="4BBB4D7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 wszystkich urządzeniach podpiętych do dostępnych na płycie głównej portów SATA</w:t>
            </w:r>
          </w:p>
          <w:p w14:paraId="6B97C9E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rodzajach napędów optycznych</w:t>
            </w:r>
          </w:p>
          <w:p w14:paraId="392AD1C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MAC adresie zintegrowanej karty sieciowej,</w:t>
            </w:r>
          </w:p>
          <w:p w14:paraId="3ABDC3B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zintegrowanym układzie graficznym,</w:t>
            </w:r>
          </w:p>
          <w:p w14:paraId="1D0AEF5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kontrolerze audio</w:t>
            </w:r>
          </w:p>
          <w:p w14:paraId="478CD9F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natomiast nie posiada uprawnień do dokonywania zmian w BIOS ( wszystkie opcje niedostępne, łącznie z datą i godziną )</w:t>
            </w:r>
          </w:p>
          <w:p w14:paraId="019287C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Możliwość wyłączenia/włączenia karty sieciowej,  z funkcją PXE, </w:t>
            </w:r>
          </w:p>
          <w:p w14:paraId="6D70068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Możliwość włączenia/wyłączenia portu szeregowego oraz zmianę przerwania IRQ </w:t>
            </w:r>
          </w:p>
          <w:p w14:paraId="7DB85BF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Możliwość włączenia/wyłączenia kontrolera audio,</w:t>
            </w:r>
          </w:p>
          <w:p w14:paraId="24ABF03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Możliwość włączenia/wyłączenia układu TPM.</w:t>
            </w:r>
          </w:p>
          <w:p w14:paraId="732B225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Możliwość włączenia/wyłączenia wzbudzania komputera za pośrednictwem portów USB,</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8D1D59F"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663EED22" w14:textId="77777777" w:rsidTr="00854BAC">
        <w:trPr>
          <w:trHeight w:val="284"/>
        </w:trPr>
        <w:tc>
          <w:tcPr>
            <w:tcW w:w="3362" w:type="dxa"/>
            <w:tcBorders>
              <w:top w:val="single" w:sz="4" w:space="0" w:color="00000A"/>
              <w:left w:val="single" w:sz="4" w:space="0" w:color="00000A"/>
              <w:bottom w:val="single" w:sz="4" w:space="0" w:color="00000A"/>
            </w:tcBorders>
            <w:shd w:val="clear" w:color="auto" w:fill="auto"/>
          </w:tcPr>
          <w:p w14:paraId="7F30CD0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Warunki gwarancji</w:t>
            </w:r>
          </w:p>
        </w:tc>
        <w:tc>
          <w:tcPr>
            <w:tcW w:w="8643" w:type="dxa"/>
            <w:gridSpan w:val="2"/>
            <w:tcBorders>
              <w:top w:val="single" w:sz="4" w:space="0" w:color="00000A"/>
              <w:left w:val="single" w:sz="4" w:space="0" w:color="00000A"/>
              <w:bottom w:val="single" w:sz="4" w:space="0" w:color="00000A"/>
            </w:tcBorders>
            <w:shd w:val="clear" w:color="auto" w:fill="auto"/>
          </w:tcPr>
          <w:p w14:paraId="0E379E6E" w14:textId="77777777" w:rsidR="00BB75E4" w:rsidRPr="00374D0F" w:rsidRDefault="00BB75E4" w:rsidP="00854BAC">
            <w:pPr>
              <w:pStyle w:val="Bezodstpw"/>
              <w:rPr>
                <w:rFonts w:ascii="Times New Roman" w:hAnsi="Times New Roman" w:cs="Times New Roman"/>
                <w:highlight w:val="yellow"/>
              </w:rPr>
            </w:pPr>
            <w:r w:rsidRPr="00374D0F">
              <w:rPr>
                <w:rFonts w:ascii="Times New Roman" w:hAnsi="Times New Roman" w:cs="Times New Roman"/>
                <w:bCs/>
              </w:rPr>
              <w:t xml:space="preserve">3-letnia gwarancja producenta świadczona na miejscu u klienta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06C59DAF"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5A164D66" w14:textId="77777777" w:rsidTr="00854BAC">
        <w:tc>
          <w:tcPr>
            <w:tcW w:w="3362" w:type="dxa"/>
            <w:tcBorders>
              <w:top w:val="single" w:sz="4" w:space="0" w:color="00000A"/>
              <w:left w:val="single" w:sz="4" w:space="0" w:color="00000A"/>
              <w:bottom w:val="single" w:sz="4" w:space="0" w:color="00000A"/>
            </w:tcBorders>
            <w:shd w:val="clear" w:color="auto" w:fill="auto"/>
          </w:tcPr>
          <w:p w14:paraId="171C11C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Wsparcie techniczne producenta</w:t>
            </w:r>
          </w:p>
        </w:tc>
        <w:tc>
          <w:tcPr>
            <w:tcW w:w="8643" w:type="dxa"/>
            <w:gridSpan w:val="2"/>
            <w:tcBorders>
              <w:top w:val="single" w:sz="4" w:space="0" w:color="00000A"/>
              <w:left w:val="single" w:sz="4" w:space="0" w:color="00000A"/>
              <w:bottom w:val="single" w:sz="4" w:space="0" w:color="00000A"/>
            </w:tcBorders>
            <w:shd w:val="clear" w:color="auto" w:fill="auto"/>
          </w:tcPr>
          <w:p w14:paraId="2AE31D1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Dostęp do najnowszych sterowników i uaktualnień na stronie producenta zestawu realizowany poprzez podanie na dedykowanej stronie internetowej producenta numeru seryjnego lub modelu komputera.</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65DFE9B9"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2FA6B37D" w14:textId="77777777" w:rsidTr="00854BAC">
        <w:tc>
          <w:tcPr>
            <w:tcW w:w="3362" w:type="dxa"/>
            <w:tcBorders>
              <w:top w:val="single" w:sz="4" w:space="0" w:color="00000A"/>
              <w:left w:val="single" w:sz="4" w:space="0" w:color="00000A"/>
              <w:bottom w:val="single" w:sz="4" w:space="0" w:color="00000A"/>
            </w:tcBorders>
            <w:shd w:val="clear" w:color="auto" w:fill="auto"/>
          </w:tcPr>
          <w:p w14:paraId="24A4312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System operacyjny</w:t>
            </w:r>
          </w:p>
        </w:tc>
        <w:tc>
          <w:tcPr>
            <w:tcW w:w="8643" w:type="dxa"/>
            <w:gridSpan w:val="2"/>
            <w:tcBorders>
              <w:top w:val="single" w:sz="4" w:space="0" w:color="00000A"/>
              <w:left w:val="single" w:sz="4" w:space="0" w:color="00000A"/>
              <w:bottom w:val="single" w:sz="4" w:space="0" w:color="00000A"/>
            </w:tcBorders>
            <w:shd w:val="clear" w:color="auto" w:fill="auto"/>
          </w:tcPr>
          <w:p w14:paraId="49FF4D2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System operacyjny klasy PC musi spełniać następujące wymagania poprzez wbudowane mechanizmy, bez użycia dodatkowych aplikacji:</w:t>
            </w:r>
          </w:p>
          <w:p w14:paraId="623EFD9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 Dostępne dwa rodzaje graficznego interfejsu użytkownika:</w:t>
            </w:r>
          </w:p>
          <w:p w14:paraId="2594A8A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a. Klasyczny, umożliwiający obsługę przy pomocy klawiatury i myszy,</w:t>
            </w:r>
          </w:p>
          <w:p w14:paraId="5317247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b. Dotykowy umożliwiający sterowanie dotykiem na urządzeniach typu tablet lub monitorach dotykowych</w:t>
            </w:r>
          </w:p>
          <w:p w14:paraId="39DE2D7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 Funkcje związane z obsługą komputerów typu tablet, z wbudowanym modułem „uczenia się” pisma użytkownika – obsługa języka polskiego</w:t>
            </w:r>
          </w:p>
          <w:p w14:paraId="1B81FD7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 Interfejs użytkownika dostępny w wielu językach do wyboru – w tym polskim i angielskim</w:t>
            </w:r>
          </w:p>
          <w:p w14:paraId="64E5F85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 Możliwość tworzenia pulpitów wirtualnych, przenoszenia aplikacji pomiędzy pulpitami i przełączanie się pomiędzy pulpitami za pomocą skrótów klawiaturowych lub GUI.</w:t>
            </w:r>
          </w:p>
          <w:p w14:paraId="6575760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5. Wbudowane w system operacyjny minimum dwie przeglądarki Internetowe</w:t>
            </w:r>
          </w:p>
          <w:p w14:paraId="663DC28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A5BD88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7. Zlokalizowane w języku polskim, co najmniej następujące elementy: menu, pomoc, komunikaty systemowe, menedżer plików.</w:t>
            </w:r>
          </w:p>
          <w:p w14:paraId="608DC08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8. Graficzne środowisko instalacji i konfiguracji dostępne w języku polskim</w:t>
            </w:r>
          </w:p>
          <w:p w14:paraId="3920CC7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9. Wbudowany system pomocy w języku polskim.</w:t>
            </w:r>
          </w:p>
          <w:p w14:paraId="3A50087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10. Możliwość przystosowania stanowiska dla osób niepełnosprawnych (np. słabo widzących).</w:t>
            </w:r>
          </w:p>
          <w:p w14:paraId="2B62331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11. Możliwość dokonywania aktualizacji i poprawek systemu poprzez mechanizm zarządzany przez administratora systemu Zamawiającego.</w:t>
            </w:r>
          </w:p>
          <w:p w14:paraId="714E11F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12. Możliwość dostarczania poprawek do systemu operacyjnego w modelu </w:t>
            </w:r>
            <w:proofErr w:type="spellStart"/>
            <w:r w:rsidRPr="00374D0F">
              <w:rPr>
                <w:rFonts w:ascii="Times New Roman" w:hAnsi="Times New Roman" w:cs="Times New Roman"/>
              </w:rPr>
              <w:t>peer</w:t>
            </w:r>
            <w:proofErr w:type="spellEnd"/>
            <w:r w:rsidRPr="00374D0F">
              <w:rPr>
                <w:rFonts w:ascii="Times New Roman" w:hAnsi="Times New Roman" w:cs="Times New Roman"/>
              </w:rPr>
              <w:t>-to-</w:t>
            </w:r>
            <w:proofErr w:type="spellStart"/>
            <w:r w:rsidRPr="00374D0F">
              <w:rPr>
                <w:rFonts w:ascii="Times New Roman" w:hAnsi="Times New Roman" w:cs="Times New Roman"/>
              </w:rPr>
              <w:t>peer</w:t>
            </w:r>
            <w:proofErr w:type="spellEnd"/>
            <w:r w:rsidRPr="00374D0F">
              <w:rPr>
                <w:rFonts w:ascii="Times New Roman" w:hAnsi="Times New Roman" w:cs="Times New Roman"/>
              </w:rPr>
              <w:t>.</w:t>
            </w:r>
          </w:p>
          <w:p w14:paraId="5B13A45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13. Możliwość sterowania czasem dostarczania nowych wersji systemu operacyjnego, możliwość centralnego opóźniania dostarczania nowej wersji o minimum 4 miesiące.</w:t>
            </w:r>
          </w:p>
          <w:p w14:paraId="1B95853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14. Zabezpieczony hasłem hierarchiczny dostęp do systemu, konta i profile użytkowników zarządzane zdalnie; praca systemu w trybie ochrony kont użytkowników.</w:t>
            </w:r>
          </w:p>
          <w:p w14:paraId="5223508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15. Możliwość dołączenia systemu do usługi katalogowej on-</w:t>
            </w:r>
            <w:proofErr w:type="spellStart"/>
            <w:r w:rsidRPr="00374D0F">
              <w:rPr>
                <w:rFonts w:ascii="Times New Roman" w:hAnsi="Times New Roman" w:cs="Times New Roman"/>
              </w:rPr>
              <w:t>premise</w:t>
            </w:r>
            <w:proofErr w:type="spellEnd"/>
            <w:r w:rsidRPr="00374D0F">
              <w:rPr>
                <w:rFonts w:ascii="Times New Roman" w:hAnsi="Times New Roman" w:cs="Times New Roman"/>
              </w:rPr>
              <w:t xml:space="preserve"> lub w chmurze.</w:t>
            </w:r>
          </w:p>
          <w:p w14:paraId="2FD495C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16. Umożliwienie zablokowania urządzenia w ramach danego konta tylko do uruchamiania wybranej aplikacji - tryb "kiosk".</w:t>
            </w:r>
          </w:p>
          <w:p w14:paraId="09827AC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DAD512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18. Zdalna pomoc i współdzielenie aplikacji – możliwość zdalnego przejęcia sesji zalogowanego użytkownika celem rozwiązania problemu z komputerem.</w:t>
            </w:r>
          </w:p>
          <w:p w14:paraId="2D0F20B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19. Transakcyjny system plików pozwalający na stosowanie przydziałów (ang. </w:t>
            </w:r>
            <w:proofErr w:type="spellStart"/>
            <w:r w:rsidRPr="00374D0F">
              <w:rPr>
                <w:rFonts w:ascii="Times New Roman" w:hAnsi="Times New Roman" w:cs="Times New Roman"/>
              </w:rPr>
              <w:t>quota</w:t>
            </w:r>
            <w:proofErr w:type="spellEnd"/>
            <w:r w:rsidRPr="00374D0F">
              <w:rPr>
                <w:rFonts w:ascii="Times New Roman" w:hAnsi="Times New Roman" w:cs="Times New Roman"/>
              </w:rPr>
              <w:t>) na dysku dla użytkowników oraz zapewniający większą niezawodność i pozwalający tworzyć kopie zapasowe.</w:t>
            </w:r>
          </w:p>
          <w:p w14:paraId="38677E9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20. Oprogramowanie dla tworzenia kopii zapasowych (Backup); automatyczne wykonywanie kopii plików z możliwością automatycznego przywrócenia wersji wcześniejszej.</w:t>
            </w:r>
          </w:p>
          <w:p w14:paraId="756FA2A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21. Możliwość przywracania obrazu plików systemowych do uprzednio zapisanej postaci.</w:t>
            </w:r>
          </w:p>
          <w:p w14:paraId="56C06F1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22. Możliwość przywracania systemu operacyjnego do stanu początkowego z pozostawieniem plików użytkownika.</w:t>
            </w:r>
          </w:p>
          <w:p w14:paraId="2F72674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23. Możliwość blokowania lub dopuszczania dowolnych urządzeń peryferyjnych za pomocą polityk grupowych (np. przy użyciu numerów identyfikacyjnych sprzętu)."</w:t>
            </w:r>
          </w:p>
          <w:p w14:paraId="52F1B35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24. Wbudowany mechanizm wirtualizacji typu </w:t>
            </w:r>
            <w:proofErr w:type="spellStart"/>
            <w:r w:rsidRPr="00374D0F">
              <w:rPr>
                <w:rFonts w:ascii="Times New Roman" w:hAnsi="Times New Roman" w:cs="Times New Roman"/>
              </w:rPr>
              <w:t>hypervisor</w:t>
            </w:r>
            <w:proofErr w:type="spellEnd"/>
            <w:r w:rsidRPr="00374D0F">
              <w:rPr>
                <w:rFonts w:ascii="Times New Roman" w:hAnsi="Times New Roman" w:cs="Times New Roman"/>
              </w:rPr>
              <w:t>."</w:t>
            </w:r>
          </w:p>
          <w:p w14:paraId="1D78E2B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25. Wbudowana możliwość zdalnego dostępu do systemu i pracy zdalnej z wykorzystaniem pełnego interfejsu graficznego.</w:t>
            </w:r>
          </w:p>
          <w:p w14:paraId="419DB05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26. Dostępność bezpłatnych biuletynów bezpieczeństwa związanych z działaniem systemu operacyjnego.</w:t>
            </w:r>
          </w:p>
          <w:p w14:paraId="5981CB3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27. Wbudowana zapora internetowa (firewall) dla ochrony połączeń internetowych, zintegrowana z systemem konsola do zarządzania ustawieniami zapory i regułami IP v4 i v6.</w:t>
            </w:r>
          </w:p>
          <w:p w14:paraId="635F161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1DF40E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29. Możliwość zdefiniowania zarządzanych aplikacji w taki sposób aby automatycznie szyfrowały pliki na poziomie systemu plików. Blokowanie bezpośredniego kopiowania treści między aplikacjami zarządzanymi a niezarządzanymi.</w:t>
            </w:r>
          </w:p>
          <w:p w14:paraId="7CC9C1D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30. Wbudowany system uwierzytelnienia dwuskładnikowego oparty o certyfikat lub klucz prywatny oraz PIN lub uwierzytelnienie biometryczne.</w:t>
            </w:r>
          </w:p>
          <w:p w14:paraId="631F6DB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31. Wbudowane mechanizmy ochrony antywirusowej i przeciw złośliwemu oprogramowaniu z zapewnionymi bezpłatnymi aktualizacjami.</w:t>
            </w:r>
          </w:p>
          <w:p w14:paraId="47BFE58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32. Wbudowany system szyfrowania dysku twardego ze wsparciem modułu TPM</w:t>
            </w:r>
          </w:p>
          <w:p w14:paraId="27D48DA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33. Możliwość tworzenia i przechowywania kopii zapasowych kluczy odzyskiwania do szyfrowania dysku w usługach katalogowych.</w:t>
            </w:r>
          </w:p>
          <w:p w14:paraId="204A5EC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34. Możliwość tworzenia wirtualnych kart inteligentnych.</w:t>
            </w:r>
          </w:p>
          <w:p w14:paraId="6023242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35. Wsparcie dla </w:t>
            </w:r>
            <w:proofErr w:type="spellStart"/>
            <w:r w:rsidRPr="00374D0F">
              <w:rPr>
                <w:rFonts w:ascii="Times New Roman" w:hAnsi="Times New Roman" w:cs="Times New Roman"/>
              </w:rPr>
              <w:t>firmware</w:t>
            </w:r>
            <w:proofErr w:type="spellEnd"/>
            <w:r w:rsidRPr="00374D0F">
              <w:rPr>
                <w:rFonts w:ascii="Times New Roman" w:hAnsi="Times New Roman" w:cs="Times New Roman"/>
              </w:rPr>
              <w:t xml:space="preserve"> UEFI i funkcji bezpiecznego rozruchu (</w:t>
            </w:r>
            <w:proofErr w:type="spellStart"/>
            <w:r w:rsidRPr="00374D0F">
              <w:rPr>
                <w:rFonts w:ascii="Times New Roman" w:hAnsi="Times New Roman" w:cs="Times New Roman"/>
              </w:rPr>
              <w:t>SecureBoot</w:t>
            </w:r>
            <w:proofErr w:type="spellEnd"/>
            <w:r w:rsidRPr="00374D0F">
              <w:rPr>
                <w:rFonts w:ascii="Times New Roman" w:hAnsi="Times New Roman" w:cs="Times New Roman"/>
              </w:rPr>
              <w:t>)</w:t>
            </w:r>
          </w:p>
          <w:p w14:paraId="3F2FC66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36. Wbudowany w system, wykorzystywany automatycznie przez wbudowane przeglądarki filtr </w:t>
            </w:r>
            <w:proofErr w:type="spellStart"/>
            <w:r w:rsidRPr="00374D0F">
              <w:rPr>
                <w:rFonts w:ascii="Times New Roman" w:hAnsi="Times New Roman" w:cs="Times New Roman"/>
              </w:rPr>
              <w:t>reputacyjny</w:t>
            </w:r>
            <w:proofErr w:type="spellEnd"/>
            <w:r w:rsidRPr="00374D0F">
              <w:rPr>
                <w:rFonts w:ascii="Times New Roman" w:hAnsi="Times New Roman" w:cs="Times New Roman"/>
              </w:rPr>
              <w:t xml:space="preserve"> URL.</w:t>
            </w:r>
          </w:p>
          <w:p w14:paraId="26DB91D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37. Wsparcie dla IPSEC oparte na politykach – wdrażanie IPSEC oparte na zestawach reguł definiujących ustawienia zarządzanych w sposób centralny.</w:t>
            </w:r>
          </w:p>
          <w:p w14:paraId="5076F44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38. Mechanizmy logowania w oparciu o:</w:t>
            </w:r>
          </w:p>
          <w:p w14:paraId="7E86BF8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a. Login i hasło,</w:t>
            </w:r>
          </w:p>
          <w:p w14:paraId="126DA50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b. Karty inteligentne i certyfikaty (</w:t>
            </w:r>
            <w:proofErr w:type="spellStart"/>
            <w:r w:rsidRPr="00374D0F">
              <w:rPr>
                <w:rFonts w:ascii="Times New Roman" w:hAnsi="Times New Roman" w:cs="Times New Roman"/>
              </w:rPr>
              <w:t>smartcard</w:t>
            </w:r>
            <w:proofErr w:type="spellEnd"/>
            <w:r w:rsidRPr="00374D0F">
              <w:rPr>
                <w:rFonts w:ascii="Times New Roman" w:hAnsi="Times New Roman" w:cs="Times New Roman"/>
              </w:rPr>
              <w:t>),</w:t>
            </w:r>
          </w:p>
          <w:p w14:paraId="136116C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c. Wirtualne karty inteligentne i certyfikaty (logowanie w oparciu o certyfikat chroniony poprzez moduł TPM),</w:t>
            </w:r>
          </w:p>
          <w:p w14:paraId="0EB36ED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d. Certyfikat/Klucz i PIN</w:t>
            </w:r>
          </w:p>
          <w:p w14:paraId="14B0F25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e. Certyfikat/Klucz i uwierzytelnienie biometryczne</w:t>
            </w:r>
          </w:p>
          <w:p w14:paraId="634D0C0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39. Wsparcie dla uwierzytelniania na bazie </w:t>
            </w:r>
            <w:proofErr w:type="spellStart"/>
            <w:r w:rsidRPr="00374D0F">
              <w:rPr>
                <w:rFonts w:ascii="Times New Roman" w:hAnsi="Times New Roman" w:cs="Times New Roman"/>
              </w:rPr>
              <w:t>Kerberos</w:t>
            </w:r>
            <w:proofErr w:type="spellEnd"/>
          </w:p>
          <w:p w14:paraId="1DD44DE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40. Wbudowany agent do zbierania danych na temat zagrożeń na stacji roboczej.</w:t>
            </w:r>
          </w:p>
          <w:p w14:paraId="74BC6D9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41. Wsparcie .NET Framework 2.x, 3.x i 4.x – możliwość uruchomienia aplikacji działających we wskazanych środowiskach</w:t>
            </w:r>
          </w:p>
          <w:p w14:paraId="7BC4B37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42.</w:t>
            </w:r>
            <w:r w:rsidRPr="00374D0F">
              <w:rPr>
                <w:rFonts w:ascii="Times New Roman" w:hAnsi="Times New Roman" w:cs="Times New Roman"/>
              </w:rPr>
              <w:tab/>
              <w:t xml:space="preserve">Wsparcie dla </w:t>
            </w:r>
            <w:proofErr w:type="spellStart"/>
            <w:r w:rsidRPr="00374D0F">
              <w:rPr>
                <w:rFonts w:ascii="Times New Roman" w:hAnsi="Times New Roman" w:cs="Times New Roman"/>
              </w:rPr>
              <w:t>VBScript</w:t>
            </w:r>
            <w:proofErr w:type="spellEnd"/>
            <w:r w:rsidRPr="00374D0F">
              <w:rPr>
                <w:rFonts w:ascii="Times New Roman" w:hAnsi="Times New Roman" w:cs="Times New Roman"/>
              </w:rPr>
              <w:t xml:space="preserve"> – możliwość uruchamiania interpretera poleceń</w:t>
            </w:r>
          </w:p>
          <w:p w14:paraId="44268B7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43.</w:t>
            </w:r>
            <w:r w:rsidRPr="00374D0F">
              <w:rPr>
                <w:rFonts w:ascii="Times New Roman" w:hAnsi="Times New Roman" w:cs="Times New Roman"/>
              </w:rPr>
              <w:tab/>
              <w:t>Wsparcie dla PowerShell – możliwość uruchamiania interpretera poleceń</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15C131F8"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739E13DB" w14:textId="77777777" w:rsidTr="00854BAC">
        <w:tc>
          <w:tcPr>
            <w:tcW w:w="3362" w:type="dxa"/>
            <w:tcBorders>
              <w:top w:val="single" w:sz="4" w:space="0" w:color="00000A"/>
              <w:left w:val="single" w:sz="4" w:space="0" w:color="00000A"/>
              <w:bottom w:val="single" w:sz="4" w:space="0" w:color="00000A"/>
            </w:tcBorders>
            <w:shd w:val="clear" w:color="auto" w:fill="auto"/>
          </w:tcPr>
          <w:p w14:paraId="29408553" w14:textId="77777777" w:rsidR="00BB75E4" w:rsidRPr="00374D0F" w:rsidRDefault="00BB75E4" w:rsidP="00854BAC">
            <w:pPr>
              <w:pStyle w:val="Bezodstpw"/>
              <w:rPr>
                <w:rFonts w:ascii="Times New Roman" w:hAnsi="Times New Roman" w:cs="Times New Roman"/>
                <w:bCs/>
              </w:rPr>
            </w:pPr>
            <w:r w:rsidRPr="00374D0F">
              <w:rPr>
                <w:rFonts w:ascii="Times New Roman" w:hAnsi="Times New Roman" w:cs="Times New Roman"/>
                <w:bCs/>
              </w:rPr>
              <w:t>Oprogramowanie biurowe</w:t>
            </w:r>
          </w:p>
        </w:tc>
        <w:tc>
          <w:tcPr>
            <w:tcW w:w="8643" w:type="dxa"/>
            <w:gridSpan w:val="2"/>
            <w:tcBorders>
              <w:top w:val="single" w:sz="4" w:space="0" w:color="00000A"/>
              <w:left w:val="single" w:sz="4" w:space="0" w:color="00000A"/>
              <w:bottom w:val="single" w:sz="4" w:space="0" w:color="00000A"/>
            </w:tcBorders>
            <w:shd w:val="clear" w:color="auto" w:fill="auto"/>
          </w:tcPr>
          <w:p w14:paraId="2B477C7F"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Microsoft Office 2021 dla użytkowników domowych i małych firm PL lub inny zintegrowany pakiet biurowy (edytor tekstu, arkusz kalkulacyjny, program do tworzenia prezentacji, program do obsługi poczty elektronicznej oraz kalendarza, organizator notatek) charakteryzujący się:</w:t>
            </w:r>
          </w:p>
          <w:p w14:paraId="707FE89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w:t>
            </w:r>
            <w:r w:rsidRPr="00374D0F">
              <w:rPr>
                <w:rFonts w:ascii="Times New Roman" w:hAnsi="Times New Roman" w:cs="Times New Roman"/>
              </w:rPr>
              <w:tab/>
              <w:t>możliwość automatycznej instalacji komponentów (przy użyciu instalatora systemowego),</w:t>
            </w:r>
          </w:p>
          <w:p w14:paraId="760A6AC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2)</w:t>
            </w:r>
            <w:r w:rsidRPr="00374D0F">
              <w:rPr>
                <w:rFonts w:ascii="Times New Roman" w:hAnsi="Times New Roman" w:cs="Times New Roman"/>
              </w:rPr>
              <w:tab/>
              <w:t>możliwość zdalnej instalacji komponentów,</w:t>
            </w:r>
          </w:p>
          <w:p w14:paraId="08B03030"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3)</w:t>
            </w:r>
            <w:r w:rsidRPr="00374D0F">
              <w:rPr>
                <w:rFonts w:ascii="Times New Roman" w:hAnsi="Times New Roman" w:cs="Times New Roman"/>
              </w:rPr>
              <w:tab/>
              <w:t>całkowicie zlokalizowany w języku polskim system komunikatów i podręcznej pomocy technicznej w pakiecie,</w:t>
            </w:r>
          </w:p>
          <w:p w14:paraId="6A3562B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4)</w:t>
            </w:r>
            <w:r w:rsidRPr="00374D0F">
              <w:rPr>
                <w:rFonts w:ascii="Times New Roman" w:hAnsi="Times New Roman" w:cs="Times New Roman"/>
              </w:rPr>
              <w:tab/>
              <w:t>możliwość prowadzenia dyskusji i subskrypcji dokumentów w sieci z automatycznym powiadomieniem o zmianach w dokumentach,</w:t>
            </w:r>
          </w:p>
          <w:p w14:paraId="1D184EE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5)</w:t>
            </w:r>
            <w:r w:rsidRPr="00374D0F">
              <w:rPr>
                <w:rFonts w:ascii="Times New Roman" w:hAnsi="Times New Roman" w:cs="Times New Roman"/>
              </w:rPr>
              <w:tab/>
              <w:t>w systemach pocztowych – możliwość delegacji uprawnień do otwierania, drukowania, modyfikowania i czytania załączanych dokumentów i informacji,</w:t>
            </w:r>
          </w:p>
          <w:p w14:paraId="4897167B"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6)</w:t>
            </w:r>
            <w:r w:rsidRPr="00374D0F">
              <w:rPr>
                <w:rFonts w:ascii="Times New Roman" w:hAnsi="Times New Roman" w:cs="Times New Roman"/>
              </w:rPr>
              <w:tab/>
              <w:t>możliwość blokowania niebezpiecznej lub niechcianej poczty,</w:t>
            </w:r>
          </w:p>
          <w:p w14:paraId="6746597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7)</w:t>
            </w:r>
            <w:r w:rsidRPr="00374D0F">
              <w:rPr>
                <w:rFonts w:ascii="Times New Roman" w:hAnsi="Times New Roman" w:cs="Times New Roman"/>
              </w:rPr>
              <w:tab/>
              <w:t>współpraca z systemem MS Exchange, w tym odbiór poczty, możliwość udostępniania kalendarza dla innych użytkowników</w:t>
            </w:r>
          </w:p>
          <w:p w14:paraId="10E393A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8)</w:t>
            </w:r>
            <w:r w:rsidRPr="00374D0F">
              <w:rPr>
                <w:rFonts w:ascii="Times New Roman" w:hAnsi="Times New Roman" w:cs="Times New Roman"/>
              </w:rPr>
              <w:tab/>
              <w:t>wsparcie dla formatu XML w podstawowych aplikacjach,</w:t>
            </w:r>
          </w:p>
          <w:p w14:paraId="05A3806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9)</w:t>
            </w:r>
            <w:r w:rsidRPr="00374D0F">
              <w:rPr>
                <w:rFonts w:ascii="Times New Roman" w:hAnsi="Times New Roman" w:cs="Times New Roman"/>
              </w:rPr>
              <w:tab/>
              <w:t>możliwość nadawania uprawnień do modyfikacji i formatowania dokumentów lub ich fragmentów,</w:t>
            </w:r>
          </w:p>
          <w:p w14:paraId="6C828F8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10)</w:t>
            </w:r>
            <w:r w:rsidRPr="00374D0F">
              <w:rPr>
                <w:rFonts w:ascii="Times New Roman" w:hAnsi="Times New Roman" w:cs="Times New Roman"/>
              </w:rPr>
              <w:tab/>
              <w:t>automatyczne przesyłanie poczty na podstawie reguł, automatyczne odpowiedzi,</w:t>
            </w:r>
          </w:p>
          <w:p w14:paraId="67C8A47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11)</w:t>
            </w:r>
            <w:r w:rsidRPr="00374D0F">
              <w:rPr>
                <w:rFonts w:ascii="Times New Roman" w:hAnsi="Times New Roman" w:cs="Times New Roman"/>
              </w:rPr>
              <w:tab/>
              <w:t xml:space="preserve">automatyczne wypisywanie </w:t>
            </w:r>
            <w:proofErr w:type="spellStart"/>
            <w:r w:rsidRPr="00374D0F">
              <w:rPr>
                <w:rFonts w:ascii="Times New Roman" w:hAnsi="Times New Roman" w:cs="Times New Roman"/>
              </w:rPr>
              <w:t>hyperlinków</w:t>
            </w:r>
            <w:proofErr w:type="spellEnd"/>
            <w:r w:rsidRPr="00374D0F">
              <w:rPr>
                <w:rFonts w:ascii="Times New Roman" w:hAnsi="Times New Roman" w:cs="Times New Roman"/>
              </w:rPr>
              <w:t>,</w:t>
            </w:r>
          </w:p>
          <w:p w14:paraId="1759C66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12)</w:t>
            </w:r>
            <w:r w:rsidRPr="00374D0F">
              <w:rPr>
                <w:rFonts w:ascii="Times New Roman" w:hAnsi="Times New Roman" w:cs="Times New Roman"/>
              </w:rPr>
              <w:tab/>
              <w:t>możliwość automatycznego odświeżania danych pochodzących z Internetu w arkuszach kalkulacyjnych,</w:t>
            </w:r>
          </w:p>
          <w:p w14:paraId="6A1CB268"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13)</w:t>
            </w:r>
            <w:r w:rsidRPr="00374D0F">
              <w:rPr>
                <w:rFonts w:ascii="Times New Roman" w:hAnsi="Times New Roman" w:cs="Times New Roman"/>
              </w:rPr>
              <w:tab/>
              <w:t>możliwość dodawania do dokumentów i arkuszy kalkulacyjnych podpisów cyfrowych, pozwalających na stwierdzenie czy dany dokument/arkusz pochodzi z bezpiecznego źródła i nie został w żaden sposób zmieniony,</w:t>
            </w:r>
          </w:p>
          <w:p w14:paraId="69F535F1"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14)</w:t>
            </w:r>
            <w:r w:rsidRPr="00374D0F">
              <w:rPr>
                <w:rFonts w:ascii="Times New Roman" w:hAnsi="Times New Roman" w:cs="Times New Roman"/>
              </w:rPr>
              <w:tab/>
              <w:t xml:space="preserve">możliwość zaszyfrowania danych w dokumentach i arkuszach kalkulacyjnych zgodnie ze standardem </w:t>
            </w:r>
            <w:proofErr w:type="spellStart"/>
            <w:r w:rsidRPr="00374D0F">
              <w:rPr>
                <w:rFonts w:ascii="Times New Roman" w:hAnsi="Times New Roman" w:cs="Times New Roman"/>
              </w:rPr>
              <w:t>CryptoAPI</w:t>
            </w:r>
            <w:proofErr w:type="spellEnd"/>
            <w:r w:rsidRPr="00374D0F">
              <w:rPr>
                <w:rFonts w:ascii="Times New Roman" w:hAnsi="Times New Roman" w:cs="Times New Roman"/>
              </w:rPr>
              <w:t>,</w:t>
            </w:r>
          </w:p>
          <w:p w14:paraId="7F23498B"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15)</w:t>
            </w:r>
            <w:r w:rsidRPr="00374D0F">
              <w:rPr>
                <w:rFonts w:ascii="Times New Roman" w:hAnsi="Times New Roman" w:cs="Times New Roman"/>
              </w:rPr>
              <w:tab/>
              <w:t>możliwość automatycznego odzyskiwania dokumentów i arkuszy kalkulacyjnych w wypadku odcięcia dopływu prądu.</w:t>
            </w:r>
          </w:p>
          <w:p w14:paraId="07C96863" w14:textId="77777777" w:rsidR="00BB75E4" w:rsidRPr="00374D0F" w:rsidRDefault="00BB75E4" w:rsidP="00854BAC">
            <w:pPr>
              <w:rPr>
                <w:rFonts w:ascii="Times New Roman" w:hAnsi="Times New Roman" w:cs="Times New Roman"/>
                <w:bCs/>
              </w:rPr>
            </w:pPr>
            <w:r w:rsidRPr="00374D0F">
              <w:rPr>
                <w:rFonts w:ascii="Times New Roman" w:hAnsi="Times New Roman" w:cs="Times New Roman"/>
              </w:rPr>
              <w:t>16)</w:t>
            </w:r>
            <w:r w:rsidRPr="00374D0F">
              <w:rPr>
                <w:rFonts w:ascii="Times New Roman" w:hAnsi="Times New Roman" w:cs="Times New Roman"/>
              </w:rPr>
              <w:tab/>
              <w:t>prawidłowe odczytywanie i zapisywanie danych w dokumentach w formatach: .DOC, .DOCX, XLS, .XLSX, w tym obsługa formatowania, makr, formuł, formularzy w plikach wytworzonych w MS Office 2007, MS Office 2010 Zaproponowane oprogramowanie musi posiadać taki sposób licencjonowania, który zapewni jego instalację na komputerze (komputerach) innych niż te, na których pierwotnie zainstalowano oprogramowanie, pod warunkiem wcześniejszej deinstalacji z tego komputera (komputerów).</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54B6606D" w14:textId="77777777" w:rsidR="00BB75E4" w:rsidRPr="00374D0F" w:rsidRDefault="00BB75E4" w:rsidP="00854BAC">
            <w:pPr>
              <w:pStyle w:val="Bezodstpw"/>
              <w:snapToGrid w:val="0"/>
              <w:rPr>
                <w:rFonts w:ascii="Times New Roman" w:hAnsi="Times New Roman" w:cs="Times New Roman"/>
                <w:bCs/>
              </w:rPr>
            </w:pPr>
          </w:p>
        </w:tc>
      </w:tr>
      <w:tr w:rsidR="00BB75E4" w:rsidRPr="00374D0F" w14:paraId="2E6E6FDC" w14:textId="77777777" w:rsidTr="00854BAC">
        <w:tc>
          <w:tcPr>
            <w:tcW w:w="3362" w:type="dxa"/>
            <w:tcBorders>
              <w:top w:val="single" w:sz="4" w:space="0" w:color="00000A"/>
              <w:left w:val="single" w:sz="4" w:space="0" w:color="00000A"/>
              <w:bottom w:val="single" w:sz="4" w:space="0" w:color="00000A"/>
            </w:tcBorders>
            <w:shd w:val="clear" w:color="auto" w:fill="auto"/>
          </w:tcPr>
          <w:p w14:paraId="126CA5B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Wymagania dodatkowe</w:t>
            </w:r>
          </w:p>
        </w:tc>
        <w:tc>
          <w:tcPr>
            <w:tcW w:w="8643" w:type="dxa"/>
            <w:gridSpan w:val="2"/>
            <w:tcBorders>
              <w:top w:val="single" w:sz="4" w:space="0" w:color="00000A"/>
              <w:left w:val="single" w:sz="4" w:space="0" w:color="00000A"/>
              <w:bottom w:val="single" w:sz="4" w:space="0" w:color="00000A"/>
            </w:tcBorders>
            <w:shd w:val="clear" w:color="auto" w:fill="auto"/>
          </w:tcPr>
          <w:p w14:paraId="6D1EC36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Wbudowane porty w płytę główną:</w:t>
            </w:r>
          </w:p>
          <w:p w14:paraId="503C649F" w14:textId="77777777" w:rsidR="00BB75E4" w:rsidRPr="00374D0F" w:rsidRDefault="00BB75E4" w:rsidP="00854BAC">
            <w:pPr>
              <w:pStyle w:val="Bezodstpw"/>
              <w:rPr>
                <w:rFonts w:ascii="Times New Roman" w:hAnsi="Times New Roman" w:cs="Times New Roman"/>
                <w:bCs/>
                <w:lang w:val="en-GB"/>
              </w:rPr>
            </w:pPr>
            <w:r w:rsidRPr="00374D0F">
              <w:rPr>
                <w:rFonts w:ascii="Times New Roman" w:hAnsi="Times New Roman" w:cs="Times New Roman"/>
                <w:bCs/>
                <w:lang w:val="en-GB"/>
              </w:rPr>
              <w:t>min. 1 x HDMI, 1 x Display Port</w:t>
            </w:r>
          </w:p>
          <w:p w14:paraId="37ED05C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min. 8 portów USB  wyprowadzonych na zewnątrz komputera w tym min. 4 porty USB 3.2,</w:t>
            </w:r>
            <w:r w:rsidRPr="00374D0F">
              <w:rPr>
                <w:rFonts w:ascii="Times New Roman" w:hAnsi="Times New Roman" w:cs="Times New Roman"/>
                <w:bCs/>
              </w:rPr>
              <w:br/>
              <w:t>w układzie:</w:t>
            </w:r>
          </w:p>
          <w:p w14:paraId="1B043B61" w14:textId="77777777" w:rsidR="00BB75E4" w:rsidRPr="00374D0F" w:rsidRDefault="00BB75E4" w:rsidP="00854BAC">
            <w:pPr>
              <w:pStyle w:val="Bezodstpw"/>
              <w:rPr>
                <w:rFonts w:ascii="Times New Roman" w:hAnsi="Times New Roman" w:cs="Times New Roman"/>
                <w:bCs/>
              </w:rPr>
            </w:pPr>
            <w:r w:rsidRPr="00374D0F">
              <w:rPr>
                <w:rFonts w:ascii="Times New Roman" w:hAnsi="Times New Roman" w:cs="Times New Roman"/>
                <w:bCs/>
              </w:rPr>
              <w:t>- przód 4 porty USB w tym 2 x USB 3.2, 2 x USB 2.0</w:t>
            </w:r>
          </w:p>
          <w:p w14:paraId="0C66AAAB" w14:textId="77777777" w:rsidR="00BB75E4" w:rsidRPr="00374D0F" w:rsidRDefault="00BB75E4" w:rsidP="00854BAC">
            <w:pPr>
              <w:pStyle w:val="Bezodstpw"/>
              <w:rPr>
                <w:rFonts w:ascii="Times New Roman" w:hAnsi="Times New Roman" w:cs="Times New Roman"/>
                <w:bCs/>
              </w:rPr>
            </w:pPr>
            <w:r w:rsidRPr="00374D0F">
              <w:rPr>
                <w:rFonts w:ascii="Times New Roman" w:hAnsi="Times New Roman" w:cs="Times New Roman"/>
                <w:bCs/>
              </w:rPr>
              <w:t>- tył 4 porty USB w tym min. 2 x USB 3.2, 2 x 2.0</w:t>
            </w:r>
          </w:p>
          <w:p w14:paraId="59AE1EF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Czytnik kart pamięci – 1 sztuka</w:t>
            </w:r>
          </w:p>
          <w:p w14:paraId="07E6B01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Wymagane porty zewnętrzne muszą być bezpośrednio wlutowane w płytę główną i nie mogą być osiągnięte w wyniku stosowania konwerterów, przejściówek, przedłużaczy, rozgałęziaczy itp.</w:t>
            </w:r>
          </w:p>
          <w:p w14:paraId="37FE2B5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Na przednim panelu min 1 port audio tzw. </w:t>
            </w:r>
            <w:proofErr w:type="spellStart"/>
            <w:r w:rsidRPr="00374D0F">
              <w:rPr>
                <w:rFonts w:ascii="Times New Roman" w:hAnsi="Times New Roman" w:cs="Times New Roman"/>
                <w:bCs/>
              </w:rPr>
              <w:t>combo</w:t>
            </w:r>
            <w:proofErr w:type="spellEnd"/>
            <w:r w:rsidRPr="00374D0F">
              <w:rPr>
                <w:rFonts w:ascii="Times New Roman" w:hAnsi="Times New Roman" w:cs="Times New Roman"/>
                <w:bCs/>
              </w:rPr>
              <w:t xml:space="preserve"> (słuchawka/mikrofon) na tylnym panelu min. 1 port Line-out</w:t>
            </w:r>
          </w:p>
          <w:p w14:paraId="2CD158F0" w14:textId="77777777" w:rsidR="00BB75E4" w:rsidRPr="00374D0F" w:rsidRDefault="00BB75E4" w:rsidP="00854BAC">
            <w:pPr>
              <w:pStyle w:val="Bezodstpw"/>
              <w:rPr>
                <w:rFonts w:ascii="Times New Roman" w:hAnsi="Times New Roman" w:cs="Times New Roman"/>
                <w:bCs/>
              </w:rPr>
            </w:pPr>
            <w:r w:rsidRPr="00374D0F">
              <w:rPr>
                <w:rFonts w:ascii="Times New Roman" w:hAnsi="Times New Roman" w:cs="Times New Roman"/>
                <w:bCs/>
              </w:rPr>
              <w:t>Karta sieciowa 10/100/1000 Ethernet RJ 45, zintegrowana z płytą główną</w:t>
            </w:r>
          </w:p>
          <w:p w14:paraId="764DA8B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Płyta główna zaprojektowana i wyprodukowana na zlecenie producenta komputera, trwale oznaczona na etapie produkcji logiem producenta oferowanej jednostki dedykowana dla danego urządzenia; wyposażona w: </w:t>
            </w:r>
          </w:p>
          <w:p w14:paraId="1C4EFAF5" w14:textId="77777777" w:rsidR="00BB75E4" w:rsidRPr="00374D0F" w:rsidRDefault="00BB75E4" w:rsidP="00854BAC">
            <w:pPr>
              <w:pStyle w:val="Bezodstpw"/>
              <w:rPr>
                <w:rFonts w:ascii="Times New Roman" w:hAnsi="Times New Roman" w:cs="Times New Roman"/>
                <w:bCs/>
              </w:rPr>
            </w:pPr>
            <w:r w:rsidRPr="00374D0F">
              <w:rPr>
                <w:rFonts w:ascii="Times New Roman" w:hAnsi="Times New Roman" w:cs="Times New Roman"/>
                <w:bCs/>
              </w:rPr>
              <w:t xml:space="preserve">min. 1 wolne złącze PCI Express x16, </w:t>
            </w:r>
          </w:p>
          <w:p w14:paraId="1CFE479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min. 2 wolne złącza PCI </w:t>
            </w:r>
            <w:proofErr w:type="spellStart"/>
            <w:r w:rsidRPr="00374D0F">
              <w:rPr>
                <w:rFonts w:ascii="Times New Roman" w:hAnsi="Times New Roman" w:cs="Times New Roman"/>
                <w:bCs/>
              </w:rPr>
              <w:t>Epress</w:t>
            </w:r>
            <w:proofErr w:type="spellEnd"/>
            <w:r w:rsidRPr="00374D0F">
              <w:rPr>
                <w:rFonts w:ascii="Times New Roman" w:hAnsi="Times New Roman" w:cs="Times New Roman"/>
                <w:bCs/>
              </w:rPr>
              <w:t xml:space="preserve"> x 1,  </w:t>
            </w:r>
          </w:p>
          <w:p w14:paraId="620C793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min. 2 złącza DIMM z obsługą do 32GB DDR4 pamięci RAM, </w:t>
            </w:r>
          </w:p>
          <w:p w14:paraId="1393104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złącze SATA</w:t>
            </w:r>
          </w:p>
          <w:p w14:paraId="0BE3E00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Klawiatura USB w układzie polski programisty </w:t>
            </w:r>
          </w:p>
          <w:p w14:paraId="4015AEB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Mysz optyczna USB z trzema klawiszami oraz rolką (</w:t>
            </w:r>
            <w:proofErr w:type="spellStart"/>
            <w:r w:rsidRPr="00374D0F">
              <w:rPr>
                <w:rFonts w:ascii="Times New Roman" w:hAnsi="Times New Roman" w:cs="Times New Roman"/>
                <w:bCs/>
              </w:rPr>
              <w:t>scroll</w:t>
            </w:r>
            <w:proofErr w:type="spellEnd"/>
            <w:r w:rsidRPr="00374D0F">
              <w:rPr>
                <w:rFonts w:ascii="Times New Roman" w:hAnsi="Times New Roman" w:cs="Times New Roman"/>
                <w:bCs/>
              </w:rPr>
              <w:t xml:space="preserve">) </w:t>
            </w:r>
          </w:p>
          <w:p w14:paraId="1ADCF50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 xml:space="preserve">Nagrywarka DVD +/-RW o prędkości min. 8x </w:t>
            </w:r>
          </w:p>
          <w:p w14:paraId="29B0F71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Cs/>
              </w:rPr>
              <w:t>Opakowanie musi być wykonane z materiałów podlegających powtórnemu przetworzeniu.</w:t>
            </w:r>
          </w:p>
        </w:tc>
        <w:tc>
          <w:tcPr>
            <w:tcW w:w="2141" w:type="dxa"/>
            <w:tcBorders>
              <w:top w:val="single" w:sz="4" w:space="0" w:color="00000A"/>
              <w:left w:val="single" w:sz="4" w:space="0" w:color="00000A"/>
              <w:bottom w:val="single" w:sz="4" w:space="0" w:color="00000A"/>
              <w:right w:val="single" w:sz="4" w:space="0" w:color="00000A"/>
            </w:tcBorders>
            <w:shd w:val="clear" w:color="auto" w:fill="auto"/>
          </w:tcPr>
          <w:p w14:paraId="0505111E" w14:textId="77777777" w:rsidR="00BB75E4" w:rsidRPr="00374D0F" w:rsidRDefault="00BB75E4" w:rsidP="00854BAC">
            <w:pPr>
              <w:pStyle w:val="Bezodstpw"/>
              <w:snapToGrid w:val="0"/>
              <w:rPr>
                <w:rFonts w:ascii="Times New Roman" w:hAnsi="Times New Roman" w:cs="Times New Roman"/>
                <w:bCs/>
              </w:rPr>
            </w:pPr>
          </w:p>
        </w:tc>
      </w:tr>
    </w:tbl>
    <w:p w14:paraId="5DC61B18" w14:textId="77777777" w:rsidR="00BB75E4" w:rsidRPr="00374D0F" w:rsidRDefault="00BB75E4" w:rsidP="00BB75E4">
      <w:pPr>
        <w:spacing w:line="360" w:lineRule="auto"/>
        <w:jc w:val="both"/>
        <w:rPr>
          <w:rFonts w:ascii="Times New Roman" w:hAnsi="Times New Roman" w:cs="Times New Roman"/>
          <w:color w:val="000000"/>
          <w:sz w:val="24"/>
          <w:szCs w:val="24"/>
        </w:rPr>
      </w:pPr>
    </w:p>
    <w:p w14:paraId="140A4F33" w14:textId="77777777" w:rsidR="00BB75E4" w:rsidRPr="00374D0F" w:rsidRDefault="00BB75E4" w:rsidP="009E7FBF">
      <w:pPr>
        <w:pStyle w:val="Akapitzlist"/>
        <w:widowControl/>
        <w:numPr>
          <w:ilvl w:val="0"/>
          <w:numId w:val="25"/>
        </w:numPr>
        <w:suppressAutoHyphens/>
        <w:autoSpaceDE/>
        <w:autoSpaceDN/>
        <w:adjustRightInd/>
        <w:spacing w:after="160" w:line="256" w:lineRule="auto"/>
        <w:rPr>
          <w:rFonts w:ascii="Times New Roman" w:hAnsi="Times New Roman" w:cs="Times New Roman"/>
        </w:rPr>
      </w:pPr>
      <w:r w:rsidRPr="00374D0F">
        <w:rPr>
          <w:rFonts w:ascii="Times New Roman" w:hAnsi="Times New Roman" w:cs="Times New Roman"/>
          <w:b/>
          <w:bCs/>
        </w:rPr>
        <w:t>Monitor 31 szt.</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395"/>
        <w:gridCol w:w="1124"/>
        <w:gridCol w:w="1997"/>
        <w:gridCol w:w="2536"/>
        <w:gridCol w:w="15"/>
      </w:tblGrid>
      <w:tr w:rsidR="00BB75E4" w:rsidRPr="00374D0F" w14:paraId="52B6404C" w14:textId="77777777" w:rsidTr="00854BAC">
        <w:trPr>
          <w:gridBefore w:val="1"/>
          <w:wBefore w:w="10" w:type="dxa"/>
          <w:trHeight w:val="253"/>
        </w:trPr>
        <w:tc>
          <w:tcPr>
            <w:tcW w:w="6516" w:type="dxa"/>
            <w:gridSpan w:val="3"/>
            <w:shd w:val="clear" w:color="auto" w:fill="auto"/>
          </w:tcPr>
          <w:p w14:paraId="6A8D0515" w14:textId="77777777" w:rsidR="00BB75E4" w:rsidRPr="00374D0F" w:rsidRDefault="00BB75E4" w:rsidP="00854BAC">
            <w:pPr>
              <w:rPr>
                <w:rFonts w:ascii="Times New Roman" w:hAnsi="Times New Roman" w:cs="Times New Roman"/>
                <w:b/>
                <w:bCs/>
                <w:lang w:val="en-US"/>
              </w:rPr>
            </w:pPr>
            <w:r w:rsidRPr="00374D0F">
              <w:rPr>
                <w:rFonts w:ascii="Times New Roman" w:hAnsi="Times New Roman" w:cs="Times New Roman"/>
                <w:b/>
                <w:bCs/>
              </w:rPr>
              <w:t>Monitor</w:t>
            </w:r>
          </w:p>
        </w:tc>
        <w:tc>
          <w:tcPr>
            <w:tcW w:w="2551" w:type="dxa"/>
            <w:gridSpan w:val="2"/>
          </w:tcPr>
          <w:p w14:paraId="3F08E141" w14:textId="77777777" w:rsidR="00BB75E4" w:rsidRPr="00374D0F" w:rsidRDefault="00BB75E4" w:rsidP="00854BAC">
            <w:pPr>
              <w:rPr>
                <w:rFonts w:ascii="Times New Roman" w:hAnsi="Times New Roman" w:cs="Times New Roman"/>
                <w:b/>
                <w:bCs/>
              </w:rPr>
            </w:pPr>
          </w:p>
        </w:tc>
      </w:tr>
      <w:tr w:rsidR="00BB75E4" w:rsidRPr="00374D0F" w14:paraId="7A233B52" w14:textId="77777777" w:rsidTr="00854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After w:val="1"/>
          <w:wAfter w:w="15" w:type="dxa"/>
          <w:trHeight w:val="284"/>
        </w:trPr>
        <w:tc>
          <w:tcPr>
            <w:tcW w:w="4529" w:type="dxa"/>
            <w:gridSpan w:val="3"/>
            <w:tcBorders>
              <w:top w:val="single" w:sz="4" w:space="0" w:color="00000A"/>
              <w:left w:val="single" w:sz="4" w:space="0" w:color="00000A"/>
              <w:bottom w:val="single" w:sz="4" w:space="0" w:color="00000A"/>
            </w:tcBorders>
            <w:shd w:val="clear" w:color="auto" w:fill="auto"/>
          </w:tcPr>
          <w:p w14:paraId="34CD7A9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
                <w:bCs/>
              </w:rPr>
              <w:t>Model lub symbol oraz producent oferowanego sprzętu</w:t>
            </w:r>
          </w:p>
        </w:tc>
        <w:tc>
          <w:tcPr>
            <w:tcW w:w="4533" w:type="dxa"/>
            <w:gridSpan w:val="2"/>
            <w:tcBorders>
              <w:top w:val="single" w:sz="4" w:space="0" w:color="00000A"/>
              <w:left w:val="single" w:sz="4" w:space="0" w:color="00000A"/>
              <w:bottom w:val="single" w:sz="4" w:space="0" w:color="00000A"/>
              <w:right w:val="single" w:sz="4" w:space="0" w:color="00000A"/>
            </w:tcBorders>
            <w:shd w:val="clear" w:color="auto" w:fill="auto"/>
          </w:tcPr>
          <w:p w14:paraId="49E53B5D" w14:textId="77777777" w:rsidR="00BB75E4" w:rsidRPr="00374D0F" w:rsidRDefault="00BB75E4" w:rsidP="00854BAC">
            <w:pPr>
              <w:pStyle w:val="Bezodstpw"/>
              <w:snapToGrid w:val="0"/>
              <w:rPr>
                <w:rFonts w:ascii="Times New Roman" w:hAnsi="Times New Roman" w:cs="Times New Roman"/>
              </w:rPr>
            </w:pPr>
          </w:p>
        </w:tc>
      </w:tr>
      <w:tr w:rsidR="00BB75E4" w:rsidRPr="00374D0F" w14:paraId="1F46EA2B" w14:textId="77777777" w:rsidTr="00854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After w:val="1"/>
          <w:wAfter w:w="15" w:type="dxa"/>
          <w:trHeight w:val="284"/>
        </w:trPr>
        <w:tc>
          <w:tcPr>
            <w:tcW w:w="6526" w:type="dxa"/>
            <w:gridSpan w:val="4"/>
            <w:tcBorders>
              <w:top w:val="single" w:sz="4" w:space="0" w:color="00000A"/>
              <w:left w:val="single" w:sz="4" w:space="0" w:color="00000A"/>
              <w:bottom w:val="single" w:sz="4" w:space="0" w:color="00000A"/>
            </w:tcBorders>
            <w:shd w:val="clear" w:color="auto" w:fill="auto"/>
          </w:tcPr>
          <w:p w14:paraId="34A79F24" w14:textId="77777777" w:rsidR="00BB75E4" w:rsidRPr="00374D0F" w:rsidRDefault="00BB75E4" w:rsidP="00854BAC">
            <w:pPr>
              <w:pStyle w:val="Bezodstpw"/>
              <w:snapToGrid w:val="0"/>
              <w:rPr>
                <w:rFonts w:ascii="Times New Roman" w:hAnsi="Times New Roman" w:cs="Times New Roman"/>
              </w:rPr>
            </w:pPr>
          </w:p>
          <w:p w14:paraId="1D9106B7" w14:textId="77777777" w:rsidR="00BB75E4" w:rsidRPr="00374D0F" w:rsidRDefault="00BB75E4" w:rsidP="00854BAC">
            <w:pPr>
              <w:pStyle w:val="Bezodstpw"/>
              <w:rPr>
                <w:rFonts w:ascii="Times New Roman" w:hAnsi="Times New Roman" w:cs="Times New Roman"/>
                <w:b/>
                <w:bCs/>
                <w:u w:val="single"/>
              </w:rPr>
            </w:pPr>
            <w:r w:rsidRPr="00374D0F">
              <w:rPr>
                <w:rFonts w:ascii="Times New Roman" w:hAnsi="Times New Roman" w:cs="Times New Roman"/>
                <w:b/>
                <w:bCs/>
                <w:u w:val="single"/>
              </w:rPr>
              <w:t>Opis minimalnych wymaganych parametrów sprzętu</w:t>
            </w:r>
          </w:p>
          <w:p w14:paraId="5FBB5DC4" w14:textId="77777777" w:rsidR="00BB75E4" w:rsidRPr="00374D0F" w:rsidRDefault="00BB75E4" w:rsidP="00854BAC">
            <w:pPr>
              <w:pStyle w:val="Bezodstpw"/>
              <w:rPr>
                <w:rFonts w:ascii="Times New Roman" w:hAnsi="Times New Roman" w:cs="Times New Roman"/>
                <w:bCs/>
              </w:rPr>
            </w:pPr>
          </w:p>
        </w:tc>
        <w:tc>
          <w:tcPr>
            <w:tcW w:w="25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090664" w14:textId="77777777" w:rsidR="00BB75E4" w:rsidRPr="00374D0F" w:rsidRDefault="00BB75E4" w:rsidP="00854BAC">
            <w:pPr>
              <w:pStyle w:val="Bezodstpw"/>
              <w:jc w:val="center"/>
              <w:rPr>
                <w:rFonts w:ascii="Times New Roman" w:hAnsi="Times New Roman" w:cs="Times New Roman"/>
              </w:rPr>
            </w:pPr>
            <w:r w:rsidRPr="00374D0F">
              <w:rPr>
                <w:rFonts w:ascii="Times New Roman" w:hAnsi="Times New Roman" w:cs="Times New Roman"/>
              </w:rPr>
              <w:t>Parametry oferowanego sprzętu</w:t>
            </w:r>
          </w:p>
        </w:tc>
      </w:tr>
      <w:tr w:rsidR="00BB75E4" w:rsidRPr="00374D0F" w14:paraId="62DDD580" w14:textId="77777777" w:rsidTr="00854BAC">
        <w:trPr>
          <w:gridBefore w:val="1"/>
          <w:wBefore w:w="10" w:type="dxa"/>
        </w:trPr>
        <w:tc>
          <w:tcPr>
            <w:tcW w:w="3395" w:type="dxa"/>
            <w:shd w:val="clear" w:color="auto" w:fill="auto"/>
          </w:tcPr>
          <w:p w14:paraId="7E92442A"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Przekątna matrycy</w:t>
            </w:r>
          </w:p>
        </w:tc>
        <w:tc>
          <w:tcPr>
            <w:tcW w:w="3121" w:type="dxa"/>
            <w:gridSpan w:val="2"/>
            <w:shd w:val="clear" w:color="auto" w:fill="auto"/>
          </w:tcPr>
          <w:p w14:paraId="4C4E0993"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lang w:val="en-US"/>
              </w:rPr>
              <w:t>Minimum 23,8”</w:t>
            </w:r>
          </w:p>
        </w:tc>
        <w:tc>
          <w:tcPr>
            <w:tcW w:w="2551" w:type="dxa"/>
            <w:gridSpan w:val="2"/>
          </w:tcPr>
          <w:p w14:paraId="68D2323A" w14:textId="77777777" w:rsidR="00BB75E4" w:rsidRPr="00374D0F" w:rsidRDefault="00BB75E4" w:rsidP="00854BAC">
            <w:pPr>
              <w:rPr>
                <w:rFonts w:ascii="Times New Roman" w:hAnsi="Times New Roman" w:cs="Times New Roman"/>
                <w:lang w:val="en-US"/>
              </w:rPr>
            </w:pPr>
          </w:p>
        </w:tc>
      </w:tr>
      <w:tr w:rsidR="00BB75E4" w:rsidRPr="00374D0F" w14:paraId="380CB56F" w14:textId="77777777" w:rsidTr="00854BAC">
        <w:trPr>
          <w:gridBefore w:val="1"/>
          <w:wBefore w:w="10" w:type="dxa"/>
        </w:trPr>
        <w:tc>
          <w:tcPr>
            <w:tcW w:w="3395" w:type="dxa"/>
            <w:shd w:val="clear" w:color="auto" w:fill="auto"/>
          </w:tcPr>
          <w:p w14:paraId="7354880F" w14:textId="77777777" w:rsidR="00BB75E4" w:rsidRPr="00374D0F" w:rsidRDefault="00BB75E4" w:rsidP="00854BAC">
            <w:pPr>
              <w:rPr>
                <w:rFonts w:ascii="Times New Roman" w:hAnsi="Times New Roman" w:cs="Times New Roman"/>
                <w:lang w:val="en-US"/>
              </w:rPr>
            </w:pPr>
            <w:proofErr w:type="spellStart"/>
            <w:r w:rsidRPr="00374D0F">
              <w:rPr>
                <w:rFonts w:ascii="Times New Roman" w:hAnsi="Times New Roman" w:cs="Times New Roman"/>
                <w:lang w:val="en-US"/>
              </w:rPr>
              <w:t>Typ</w:t>
            </w:r>
            <w:proofErr w:type="spellEnd"/>
            <w:r w:rsidRPr="00374D0F">
              <w:rPr>
                <w:rFonts w:ascii="Times New Roman" w:hAnsi="Times New Roman" w:cs="Times New Roman"/>
                <w:lang w:val="en-US"/>
              </w:rPr>
              <w:t xml:space="preserve"> panela</w:t>
            </w:r>
          </w:p>
        </w:tc>
        <w:tc>
          <w:tcPr>
            <w:tcW w:w="3121" w:type="dxa"/>
            <w:gridSpan w:val="2"/>
            <w:shd w:val="clear" w:color="auto" w:fill="auto"/>
          </w:tcPr>
          <w:p w14:paraId="0CF48B42"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lang w:val="en-US"/>
              </w:rPr>
              <w:t xml:space="preserve">IPS </w:t>
            </w:r>
            <w:proofErr w:type="spellStart"/>
            <w:r w:rsidRPr="00374D0F">
              <w:rPr>
                <w:rFonts w:ascii="Times New Roman" w:hAnsi="Times New Roman" w:cs="Times New Roman"/>
                <w:lang w:val="en-US"/>
              </w:rPr>
              <w:t>lub</w:t>
            </w:r>
            <w:proofErr w:type="spellEnd"/>
            <w:r w:rsidRPr="00374D0F">
              <w:rPr>
                <w:rFonts w:ascii="Times New Roman" w:hAnsi="Times New Roman" w:cs="Times New Roman"/>
                <w:lang w:val="en-US"/>
              </w:rPr>
              <w:t xml:space="preserve"> VA</w:t>
            </w:r>
          </w:p>
        </w:tc>
        <w:tc>
          <w:tcPr>
            <w:tcW w:w="2551" w:type="dxa"/>
            <w:gridSpan w:val="2"/>
          </w:tcPr>
          <w:p w14:paraId="1C8F145B" w14:textId="77777777" w:rsidR="00BB75E4" w:rsidRPr="00374D0F" w:rsidRDefault="00BB75E4" w:rsidP="00854BAC">
            <w:pPr>
              <w:rPr>
                <w:rFonts w:ascii="Times New Roman" w:hAnsi="Times New Roman" w:cs="Times New Roman"/>
                <w:lang w:val="en-US"/>
              </w:rPr>
            </w:pPr>
          </w:p>
        </w:tc>
      </w:tr>
      <w:tr w:rsidR="00BB75E4" w:rsidRPr="00374D0F" w14:paraId="2DF99D04" w14:textId="77777777" w:rsidTr="00854BAC">
        <w:trPr>
          <w:gridBefore w:val="1"/>
          <w:wBefore w:w="10" w:type="dxa"/>
        </w:trPr>
        <w:tc>
          <w:tcPr>
            <w:tcW w:w="3395" w:type="dxa"/>
            <w:shd w:val="clear" w:color="auto" w:fill="auto"/>
          </w:tcPr>
          <w:p w14:paraId="5A993D03"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Jasność</w:t>
            </w:r>
          </w:p>
        </w:tc>
        <w:tc>
          <w:tcPr>
            <w:tcW w:w="3121" w:type="dxa"/>
            <w:gridSpan w:val="2"/>
            <w:shd w:val="clear" w:color="auto" w:fill="auto"/>
          </w:tcPr>
          <w:p w14:paraId="43C68630"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Min. 250 cd/m²</w:t>
            </w:r>
          </w:p>
        </w:tc>
        <w:tc>
          <w:tcPr>
            <w:tcW w:w="2551" w:type="dxa"/>
            <w:gridSpan w:val="2"/>
          </w:tcPr>
          <w:p w14:paraId="3216C112" w14:textId="77777777" w:rsidR="00BB75E4" w:rsidRPr="00374D0F" w:rsidRDefault="00BB75E4" w:rsidP="00854BAC">
            <w:pPr>
              <w:rPr>
                <w:rFonts w:ascii="Times New Roman" w:hAnsi="Times New Roman" w:cs="Times New Roman"/>
              </w:rPr>
            </w:pPr>
          </w:p>
        </w:tc>
      </w:tr>
      <w:tr w:rsidR="00BB75E4" w:rsidRPr="00374D0F" w14:paraId="4B42CE14" w14:textId="77777777" w:rsidTr="00854BAC">
        <w:trPr>
          <w:gridBefore w:val="1"/>
          <w:wBefore w:w="10" w:type="dxa"/>
        </w:trPr>
        <w:tc>
          <w:tcPr>
            <w:tcW w:w="3395" w:type="dxa"/>
            <w:shd w:val="clear" w:color="auto" w:fill="auto"/>
          </w:tcPr>
          <w:p w14:paraId="5C09753F"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Rozdzielczość natywna</w:t>
            </w:r>
          </w:p>
        </w:tc>
        <w:tc>
          <w:tcPr>
            <w:tcW w:w="3121" w:type="dxa"/>
            <w:gridSpan w:val="2"/>
            <w:shd w:val="clear" w:color="auto" w:fill="auto"/>
          </w:tcPr>
          <w:p w14:paraId="71E3E712"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 xml:space="preserve">Min. 1920 x 1080 przy 60 </w:t>
            </w:r>
            <w:proofErr w:type="spellStart"/>
            <w:r w:rsidRPr="00374D0F">
              <w:rPr>
                <w:rFonts w:ascii="Times New Roman" w:hAnsi="Times New Roman" w:cs="Times New Roman"/>
              </w:rPr>
              <w:t>Hz</w:t>
            </w:r>
            <w:proofErr w:type="spellEnd"/>
          </w:p>
        </w:tc>
        <w:tc>
          <w:tcPr>
            <w:tcW w:w="2551" w:type="dxa"/>
            <w:gridSpan w:val="2"/>
          </w:tcPr>
          <w:p w14:paraId="4F24A10A" w14:textId="77777777" w:rsidR="00BB75E4" w:rsidRPr="00374D0F" w:rsidRDefault="00BB75E4" w:rsidP="00854BAC">
            <w:pPr>
              <w:rPr>
                <w:rFonts w:ascii="Times New Roman" w:hAnsi="Times New Roman" w:cs="Times New Roman"/>
              </w:rPr>
            </w:pPr>
          </w:p>
        </w:tc>
      </w:tr>
      <w:tr w:rsidR="00BB75E4" w:rsidRPr="00374D0F" w14:paraId="7371DD27" w14:textId="77777777" w:rsidTr="00854BAC">
        <w:trPr>
          <w:gridBefore w:val="1"/>
          <w:wBefore w:w="10" w:type="dxa"/>
        </w:trPr>
        <w:tc>
          <w:tcPr>
            <w:tcW w:w="3395" w:type="dxa"/>
            <w:shd w:val="clear" w:color="auto" w:fill="auto"/>
          </w:tcPr>
          <w:p w14:paraId="5CE8C01D" w14:textId="77777777" w:rsidR="00BB75E4" w:rsidRPr="00374D0F" w:rsidRDefault="00BB75E4" w:rsidP="00854BAC">
            <w:pPr>
              <w:rPr>
                <w:rFonts w:ascii="Times New Roman" w:hAnsi="Times New Roman" w:cs="Times New Roman"/>
                <w:lang w:val="en-US"/>
              </w:rPr>
            </w:pPr>
            <w:proofErr w:type="spellStart"/>
            <w:r w:rsidRPr="00374D0F">
              <w:rPr>
                <w:rFonts w:ascii="Times New Roman" w:hAnsi="Times New Roman" w:cs="Times New Roman"/>
                <w:lang w:val="en-US"/>
              </w:rPr>
              <w:t>Złącza</w:t>
            </w:r>
            <w:proofErr w:type="spellEnd"/>
          </w:p>
        </w:tc>
        <w:tc>
          <w:tcPr>
            <w:tcW w:w="3121" w:type="dxa"/>
            <w:gridSpan w:val="2"/>
            <w:shd w:val="clear" w:color="auto" w:fill="auto"/>
          </w:tcPr>
          <w:p w14:paraId="681EF31F"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lang w:val="en-US"/>
              </w:rPr>
              <w:t>Min. HDMI, VGA</w:t>
            </w:r>
          </w:p>
        </w:tc>
        <w:tc>
          <w:tcPr>
            <w:tcW w:w="2551" w:type="dxa"/>
            <w:gridSpan w:val="2"/>
          </w:tcPr>
          <w:p w14:paraId="0661DD42" w14:textId="77777777" w:rsidR="00BB75E4" w:rsidRPr="00374D0F" w:rsidRDefault="00BB75E4" w:rsidP="00854BAC">
            <w:pPr>
              <w:rPr>
                <w:rFonts w:ascii="Times New Roman" w:hAnsi="Times New Roman" w:cs="Times New Roman"/>
                <w:lang w:val="en-US"/>
              </w:rPr>
            </w:pPr>
          </w:p>
        </w:tc>
      </w:tr>
      <w:tr w:rsidR="00BB75E4" w:rsidRPr="00374D0F" w14:paraId="1305E8D2" w14:textId="77777777" w:rsidTr="00854BAC">
        <w:trPr>
          <w:gridBefore w:val="1"/>
          <w:wBefore w:w="10" w:type="dxa"/>
        </w:trPr>
        <w:tc>
          <w:tcPr>
            <w:tcW w:w="3395" w:type="dxa"/>
            <w:shd w:val="clear" w:color="auto" w:fill="auto"/>
          </w:tcPr>
          <w:p w14:paraId="723E1980" w14:textId="77777777" w:rsidR="00BB75E4" w:rsidRPr="00374D0F" w:rsidRDefault="00BB75E4" w:rsidP="00854BAC">
            <w:pPr>
              <w:rPr>
                <w:rFonts w:ascii="Times New Roman" w:hAnsi="Times New Roman" w:cs="Times New Roman"/>
                <w:lang w:val="en-US"/>
              </w:rPr>
            </w:pPr>
            <w:proofErr w:type="spellStart"/>
            <w:r w:rsidRPr="00374D0F">
              <w:rPr>
                <w:rFonts w:ascii="Times New Roman" w:hAnsi="Times New Roman" w:cs="Times New Roman"/>
                <w:lang w:val="en-US"/>
              </w:rPr>
              <w:t>Kąt</w:t>
            </w:r>
            <w:proofErr w:type="spellEnd"/>
            <w:r w:rsidRPr="00374D0F">
              <w:rPr>
                <w:rFonts w:ascii="Times New Roman" w:hAnsi="Times New Roman" w:cs="Times New Roman"/>
                <w:lang w:val="en-US"/>
              </w:rPr>
              <w:t xml:space="preserve"> </w:t>
            </w:r>
            <w:proofErr w:type="spellStart"/>
            <w:r w:rsidRPr="00374D0F">
              <w:rPr>
                <w:rFonts w:ascii="Times New Roman" w:hAnsi="Times New Roman" w:cs="Times New Roman"/>
                <w:lang w:val="en-US"/>
              </w:rPr>
              <w:t>pochylenia</w:t>
            </w:r>
            <w:proofErr w:type="spellEnd"/>
          </w:p>
        </w:tc>
        <w:tc>
          <w:tcPr>
            <w:tcW w:w="3121" w:type="dxa"/>
            <w:gridSpan w:val="2"/>
            <w:shd w:val="clear" w:color="auto" w:fill="auto"/>
          </w:tcPr>
          <w:p w14:paraId="536538E9"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lang w:val="en-US"/>
              </w:rPr>
              <w:t xml:space="preserve">Co </w:t>
            </w:r>
            <w:proofErr w:type="spellStart"/>
            <w:r w:rsidRPr="00374D0F">
              <w:rPr>
                <w:rFonts w:ascii="Times New Roman" w:hAnsi="Times New Roman" w:cs="Times New Roman"/>
                <w:lang w:val="en-US"/>
              </w:rPr>
              <w:t>najmniej</w:t>
            </w:r>
            <w:proofErr w:type="spellEnd"/>
            <w:r w:rsidRPr="00374D0F">
              <w:rPr>
                <w:rFonts w:ascii="Times New Roman" w:hAnsi="Times New Roman" w:cs="Times New Roman"/>
                <w:lang w:val="en-US"/>
              </w:rPr>
              <w:t xml:space="preserve"> -5/+21</w:t>
            </w:r>
          </w:p>
        </w:tc>
        <w:tc>
          <w:tcPr>
            <w:tcW w:w="2551" w:type="dxa"/>
            <w:gridSpan w:val="2"/>
          </w:tcPr>
          <w:p w14:paraId="6D4534C2" w14:textId="77777777" w:rsidR="00BB75E4" w:rsidRPr="00374D0F" w:rsidRDefault="00BB75E4" w:rsidP="00854BAC">
            <w:pPr>
              <w:rPr>
                <w:rFonts w:ascii="Times New Roman" w:hAnsi="Times New Roman" w:cs="Times New Roman"/>
                <w:lang w:val="en-US"/>
              </w:rPr>
            </w:pPr>
          </w:p>
        </w:tc>
      </w:tr>
      <w:tr w:rsidR="00BB75E4" w:rsidRPr="00374D0F" w14:paraId="478FB1F8" w14:textId="77777777" w:rsidTr="00854BAC">
        <w:trPr>
          <w:gridBefore w:val="1"/>
          <w:wBefore w:w="10" w:type="dxa"/>
        </w:trPr>
        <w:tc>
          <w:tcPr>
            <w:tcW w:w="3395" w:type="dxa"/>
            <w:shd w:val="clear" w:color="auto" w:fill="auto"/>
          </w:tcPr>
          <w:p w14:paraId="64C17AF5"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rPr>
              <w:t>Pobór mocy</w:t>
            </w:r>
          </w:p>
        </w:tc>
        <w:tc>
          <w:tcPr>
            <w:tcW w:w="3121" w:type="dxa"/>
            <w:gridSpan w:val="2"/>
            <w:shd w:val="clear" w:color="auto" w:fill="auto"/>
          </w:tcPr>
          <w:p w14:paraId="6D96EB75"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Max 24W, zużycie energii w stanie uśpienia max 0,3W</w:t>
            </w:r>
          </w:p>
        </w:tc>
        <w:tc>
          <w:tcPr>
            <w:tcW w:w="2551" w:type="dxa"/>
            <w:gridSpan w:val="2"/>
          </w:tcPr>
          <w:p w14:paraId="51D3DB44" w14:textId="77777777" w:rsidR="00BB75E4" w:rsidRPr="00374D0F" w:rsidRDefault="00BB75E4" w:rsidP="00854BAC">
            <w:pPr>
              <w:rPr>
                <w:rFonts w:ascii="Times New Roman" w:hAnsi="Times New Roman" w:cs="Times New Roman"/>
              </w:rPr>
            </w:pPr>
          </w:p>
        </w:tc>
      </w:tr>
      <w:tr w:rsidR="00BB75E4" w:rsidRPr="00374D0F" w14:paraId="430CB857" w14:textId="77777777" w:rsidTr="00854BAC">
        <w:trPr>
          <w:gridBefore w:val="1"/>
          <w:wBefore w:w="10" w:type="dxa"/>
          <w:trHeight w:val="340"/>
        </w:trPr>
        <w:tc>
          <w:tcPr>
            <w:tcW w:w="3395" w:type="dxa"/>
            <w:shd w:val="clear" w:color="auto" w:fill="auto"/>
          </w:tcPr>
          <w:p w14:paraId="6EAB5101" w14:textId="77777777" w:rsidR="00BB75E4" w:rsidRPr="00374D0F" w:rsidRDefault="00BB75E4" w:rsidP="00854BAC">
            <w:pPr>
              <w:spacing w:line="360" w:lineRule="auto"/>
              <w:ind w:firstLine="22"/>
              <w:rPr>
                <w:rFonts w:ascii="Times New Roman" w:hAnsi="Times New Roman" w:cs="Times New Roman"/>
              </w:rPr>
            </w:pPr>
            <w:r w:rsidRPr="00374D0F">
              <w:rPr>
                <w:rFonts w:ascii="Times New Roman" w:hAnsi="Times New Roman" w:cs="Times New Roman"/>
              </w:rPr>
              <w:t>Funkcje dodatkowe</w:t>
            </w:r>
          </w:p>
        </w:tc>
        <w:tc>
          <w:tcPr>
            <w:tcW w:w="3121" w:type="dxa"/>
            <w:gridSpan w:val="2"/>
            <w:shd w:val="clear" w:color="auto" w:fill="auto"/>
          </w:tcPr>
          <w:p w14:paraId="3D4F925E" w14:textId="77777777" w:rsidR="00BB75E4" w:rsidRPr="00374D0F" w:rsidRDefault="00BB75E4" w:rsidP="00854BAC">
            <w:pPr>
              <w:spacing w:line="360" w:lineRule="auto"/>
              <w:rPr>
                <w:rFonts w:ascii="Times New Roman" w:hAnsi="Times New Roman" w:cs="Times New Roman"/>
              </w:rPr>
            </w:pPr>
            <w:r w:rsidRPr="00374D0F">
              <w:rPr>
                <w:rFonts w:ascii="Times New Roman" w:hAnsi="Times New Roman" w:cs="Times New Roman"/>
              </w:rPr>
              <w:t xml:space="preserve">Eliminacja migotania, </w:t>
            </w:r>
            <w:proofErr w:type="spellStart"/>
            <w:r w:rsidRPr="00374D0F">
              <w:rPr>
                <w:rFonts w:ascii="Times New Roman" w:hAnsi="Times New Roman" w:cs="Times New Roman"/>
              </w:rPr>
              <w:t>EasyArrange</w:t>
            </w:r>
            <w:proofErr w:type="spellEnd"/>
            <w:r w:rsidRPr="00374D0F">
              <w:rPr>
                <w:rFonts w:ascii="Times New Roman" w:hAnsi="Times New Roman" w:cs="Times New Roman"/>
              </w:rPr>
              <w:t>,</w:t>
            </w:r>
          </w:p>
        </w:tc>
        <w:tc>
          <w:tcPr>
            <w:tcW w:w="2551" w:type="dxa"/>
            <w:gridSpan w:val="2"/>
          </w:tcPr>
          <w:p w14:paraId="30AEF57E" w14:textId="77777777" w:rsidR="00BB75E4" w:rsidRPr="00374D0F" w:rsidRDefault="00BB75E4" w:rsidP="00854BAC">
            <w:pPr>
              <w:spacing w:line="360" w:lineRule="auto"/>
              <w:rPr>
                <w:rFonts w:ascii="Times New Roman" w:hAnsi="Times New Roman" w:cs="Times New Roman"/>
              </w:rPr>
            </w:pPr>
          </w:p>
        </w:tc>
      </w:tr>
    </w:tbl>
    <w:p w14:paraId="5A08CC14" w14:textId="77777777" w:rsidR="00BB75E4" w:rsidRPr="00374D0F" w:rsidRDefault="00BB75E4" w:rsidP="00BB75E4">
      <w:pPr>
        <w:pStyle w:val="Akapitzlist"/>
        <w:suppressAutoHyphens/>
        <w:spacing w:line="360" w:lineRule="auto"/>
        <w:ind w:left="360"/>
        <w:rPr>
          <w:rFonts w:ascii="Times New Roman" w:hAnsi="Times New Roman" w:cs="Times New Roman"/>
          <w:b/>
          <w:bCs/>
        </w:rPr>
      </w:pPr>
    </w:p>
    <w:p w14:paraId="1E89F961" w14:textId="77777777" w:rsidR="00BB75E4" w:rsidRPr="00374D0F" w:rsidRDefault="00BB75E4" w:rsidP="009E7FBF">
      <w:pPr>
        <w:pStyle w:val="Akapitzlist"/>
        <w:widowControl/>
        <w:numPr>
          <w:ilvl w:val="0"/>
          <w:numId w:val="25"/>
        </w:numPr>
        <w:suppressAutoHyphens/>
        <w:autoSpaceDE/>
        <w:autoSpaceDN/>
        <w:adjustRightInd/>
        <w:spacing w:line="360" w:lineRule="auto"/>
        <w:rPr>
          <w:rFonts w:ascii="Times New Roman" w:hAnsi="Times New Roman" w:cs="Times New Roman"/>
          <w:b/>
          <w:bCs/>
        </w:rPr>
      </w:pPr>
      <w:r w:rsidRPr="00374D0F">
        <w:rPr>
          <w:rFonts w:ascii="Times New Roman" w:hAnsi="Times New Roman" w:cs="Times New Roman"/>
          <w:b/>
          <w:bCs/>
        </w:rPr>
        <w:t>Laptop 4szt.</w:t>
      </w:r>
    </w:p>
    <w:tbl>
      <w:tblPr>
        <w:tblW w:w="9101" w:type="dxa"/>
        <w:tblInd w:w="-34" w:type="dxa"/>
        <w:tblCellMar>
          <w:left w:w="71" w:type="dxa"/>
          <w:right w:w="71" w:type="dxa"/>
        </w:tblCellMar>
        <w:tblLook w:val="0000" w:firstRow="0" w:lastRow="0" w:firstColumn="0" w:lastColumn="0" w:noHBand="0" w:noVBand="0"/>
      </w:tblPr>
      <w:tblGrid>
        <w:gridCol w:w="2298"/>
        <w:gridCol w:w="2263"/>
        <w:gridCol w:w="1989"/>
        <w:gridCol w:w="11"/>
        <w:gridCol w:w="2540"/>
      </w:tblGrid>
      <w:tr w:rsidR="00BB75E4" w:rsidRPr="00374D0F" w14:paraId="3B9AF8B0" w14:textId="77777777" w:rsidTr="00854BAC">
        <w:trPr>
          <w:trHeight w:val="284"/>
        </w:trPr>
        <w:tc>
          <w:tcPr>
            <w:tcW w:w="4561" w:type="dxa"/>
            <w:gridSpan w:val="2"/>
            <w:tcBorders>
              <w:top w:val="single" w:sz="4" w:space="0" w:color="00000A"/>
              <w:left w:val="single" w:sz="4" w:space="0" w:color="00000A"/>
              <w:bottom w:val="single" w:sz="4" w:space="0" w:color="00000A"/>
            </w:tcBorders>
            <w:shd w:val="clear" w:color="auto" w:fill="auto"/>
          </w:tcPr>
          <w:p w14:paraId="2E30B71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
                <w:bCs/>
              </w:rPr>
              <w:t>Model lub symbol oraz producent oferowanego sprzętu</w:t>
            </w:r>
          </w:p>
        </w:tc>
        <w:tc>
          <w:tcPr>
            <w:tcW w:w="4540" w:type="dxa"/>
            <w:gridSpan w:val="3"/>
            <w:tcBorders>
              <w:top w:val="single" w:sz="4" w:space="0" w:color="00000A"/>
              <w:left w:val="single" w:sz="4" w:space="0" w:color="00000A"/>
              <w:bottom w:val="single" w:sz="4" w:space="0" w:color="00000A"/>
              <w:right w:val="single" w:sz="4" w:space="0" w:color="00000A"/>
            </w:tcBorders>
            <w:shd w:val="clear" w:color="auto" w:fill="auto"/>
          </w:tcPr>
          <w:p w14:paraId="1DED81D8" w14:textId="77777777" w:rsidR="00BB75E4" w:rsidRPr="00374D0F" w:rsidRDefault="00BB75E4" w:rsidP="00854BAC">
            <w:pPr>
              <w:pStyle w:val="Bezodstpw"/>
              <w:snapToGrid w:val="0"/>
              <w:rPr>
                <w:rFonts w:ascii="Times New Roman" w:hAnsi="Times New Roman" w:cs="Times New Roman"/>
              </w:rPr>
            </w:pPr>
          </w:p>
        </w:tc>
      </w:tr>
      <w:tr w:rsidR="00BB75E4" w:rsidRPr="00374D0F" w14:paraId="71AEDCE1" w14:textId="77777777" w:rsidTr="00854BAC">
        <w:trPr>
          <w:trHeight w:val="284"/>
        </w:trPr>
        <w:tc>
          <w:tcPr>
            <w:tcW w:w="6561" w:type="dxa"/>
            <w:gridSpan w:val="4"/>
            <w:tcBorders>
              <w:top w:val="single" w:sz="4" w:space="0" w:color="00000A"/>
              <w:left w:val="single" w:sz="4" w:space="0" w:color="00000A"/>
              <w:bottom w:val="single" w:sz="4" w:space="0" w:color="00000A"/>
            </w:tcBorders>
            <w:shd w:val="clear" w:color="auto" w:fill="auto"/>
          </w:tcPr>
          <w:p w14:paraId="43433AC6" w14:textId="77777777" w:rsidR="00BB75E4" w:rsidRPr="00374D0F" w:rsidRDefault="00BB75E4" w:rsidP="00854BAC">
            <w:pPr>
              <w:pStyle w:val="Bezodstpw"/>
              <w:snapToGrid w:val="0"/>
              <w:rPr>
                <w:rFonts w:ascii="Times New Roman" w:hAnsi="Times New Roman" w:cs="Times New Roman"/>
              </w:rPr>
            </w:pPr>
          </w:p>
          <w:p w14:paraId="053298AC" w14:textId="77777777" w:rsidR="00BB75E4" w:rsidRPr="00374D0F" w:rsidRDefault="00BB75E4" w:rsidP="00854BAC">
            <w:pPr>
              <w:pStyle w:val="Bezodstpw"/>
              <w:rPr>
                <w:rFonts w:ascii="Times New Roman" w:hAnsi="Times New Roman" w:cs="Times New Roman"/>
                <w:b/>
                <w:bCs/>
                <w:u w:val="single"/>
              </w:rPr>
            </w:pPr>
            <w:r w:rsidRPr="00374D0F">
              <w:rPr>
                <w:rFonts w:ascii="Times New Roman" w:hAnsi="Times New Roman" w:cs="Times New Roman"/>
                <w:b/>
                <w:bCs/>
                <w:u w:val="single"/>
              </w:rPr>
              <w:t>Opis minimalnych wymaganych parametrów sprzętu</w:t>
            </w:r>
          </w:p>
          <w:p w14:paraId="0117B0B1" w14:textId="77777777" w:rsidR="00BB75E4" w:rsidRPr="00374D0F" w:rsidRDefault="00BB75E4" w:rsidP="00854BAC">
            <w:pPr>
              <w:pStyle w:val="Bezodstpw"/>
              <w:rPr>
                <w:rFonts w:ascii="Times New Roman" w:hAnsi="Times New Roman" w:cs="Times New Roman"/>
                <w:bCs/>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E21E3E" w14:textId="77777777" w:rsidR="00BB75E4" w:rsidRPr="00374D0F" w:rsidRDefault="00BB75E4" w:rsidP="00854BAC">
            <w:pPr>
              <w:pStyle w:val="Bezodstpw"/>
              <w:jc w:val="center"/>
              <w:rPr>
                <w:rFonts w:ascii="Times New Roman" w:hAnsi="Times New Roman" w:cs="Times New Roman"/>
              </w:rPr>
            </w:pPr>
            <w:r w:rsidRPr="00374D0F">
              <w:rPr>
                <w:rFonts w:ascii="Times New Roman" w:hAnsi="Times New Roman" w:cs="Times New Roman"/>
              </w:rPr>
              <w:t>Parametry oferowanego sprzętu</w:t>
            </w:r>
          </w:p>
        </w:tc>
      </w:tr>
      <w:tr w:rsidR="00BB75E4" w:rsidRPr="00374D0F" w14:paraId="3AF243BD"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5C5C9D7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Przekątna ekranu</w:t>
            </w:r>
          </w:p>
        </w:tc>
        <w:tc>
          <w:tcPr>
            <w:tcW w:w="4252" w:type="dxa"/>
            <w:gridSpan w:val="2"/>
            <w:shd w:val="clear" w:color="auto" w:fill="auto"/>
            <w:vAlign w:val="center"/>
          </w:tcPr>
          <w:p w14:paraId="6811538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15,6''</w:t>
            </w:r>
          </w:p>
        </w:tc>
        <w:tc>
          <w:tcPr>
            <w:tcW w:w="2551" w:type="dxa"/>
            <w:gridSpan w:val="2"/>
          </w:tcPr>
          <w:p w14:paraId="7BBDC9C3" w14:textId="77777777" w:rsidR="00BB75E4" w:rsidRPr="00374D0F" w:rsidRDefault="00BB75E4" w:rsidP="00854BAC">
            <w:pPr>
              <w:rPr>
                <w:rFonts w:ascii="Times New Roman" w:hAnsi="Times New Roman" w:cs="Times New Roman"/>
              </w:rPr>
            </w:pPr>
          </w:p>
        </w:tc>
      </w:tr>
      <w:tr w:rsidR="00BB75E4" w:rsidRPr="00374D0F" w14:paraId="010162AC"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7B1D73E9"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Rozdzielczość</w:t>
            </w:r>
          </w:p>
        </w:tc>
        <w:tc>
          <w:tcPr>
            <w:tcW w:w="4252" w:type="dxa"/>
            <w:gridSpan w:val="2"/>
            <w:shd w:val="clear" w:color="auto" w:fill="auto"/>
            <w:vAlign w:val="center"/>
          </w:tcPr>
          <w:p w14:paraId="33F4B21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1920 x 1080 (FHD 1080)</w:t>
            </w:r>
          </w:p>
        </w:tc>
        <w:tc>
          <w:tcPr>
            <w:tcW w:w="2551" w:type="dxa"/>
            <w:gridSpan w:val="2"/>
          </w:tcPr>
          <w:p w14:paraId="4D604344" w14:textId="77777777" w:rsidR="00BB75E4" w:rsidRPr="00374D0F" w:rsidRDefault="00BB75E4" w:rsidP="00854BAC">
            <w:pPr>
              <w:rPr>
                <w:rFonts w:ascii="Times New Roman" w:hAnsi="Times New Roman" w:cs="Times New Roman"/>
              </w:rPr>
            </w:pPr>
          </w:p>
        </w:tc>
      </w:tr>
      <w:tr w:rsidR="00BB75E4" w:rsidRPr="00374D0F" w14:paraId="64B9B8DC"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2D33013B"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Powierzchnia matrycy</w:t>
            </w:r>
          </w:p>
        </w:tc>
        <w:tc>
          <w:tcPr>
            <w:tcW w:w="4252" w:type="dxa"/>
            <w:gridSpan w:val="2"/>
            <w:shd w:val="clear" w:color="auto" w:fill="auto"/>
            <w:vAlign w:val="center"/>
          </w:tcPr>
          <w:p w14:paraId="18C2F660"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Matowa</w:t>
            </w:r>
          </w:p>
        </w:tc>
        <w:tc>
          <w:tcPr>
            <w:tcW w:w="2551" w:type="dxa"/>
            <w:gridSpan w:val="2"/>
          </w:tcPr>
          <w:p w14:paraId="0A7279DD" w14:textId="77777777" w:rsidR="00BB75E4" w:rsidRPr="00374D0F" w:rsidRDefault="00BB75E4" w:rsidP="00854BAC">
            <w:pPr>
              <w:rPr>
                <w:rFonts w:ascii="Times New Roman" w:hAnsi="Times New Roman" w:cs="Times New Roman"/>
              </w:rPr>
            </w:pPr>
          </w:p>
        </w:tc>
      </w:tr>
      <w:tr w:rsidR="00BB75E4" w:rsidRPr="00374D0F" w14:paraId="066F2EE6"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43F5C080"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Technologia podświetlania</w:t>
            </w:r>
          </w:p>
        </w:tc>
        <w:tc>
          <w:tcPr>
            <w:tcW w:w="4252" w:type="dxa"/>
            <w:gridSpan w:val="2"/>
            <w:shd w:val="clear" w:color="auto" w:fill="auto"/>
            <w:vAlign w:val="center"/>
          </w:tcPr>
          <w:p w14:paraId="45E6D84C"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Diody LED</w:t>
            </w:r>
          </w:p>
        </w:tc>
        <w:tc>
          <w:tcPr>
            <w:tcW w:w="2551" w:type="dxa"/>
            <w:gridSpan w:val="2"/>
          </w:tcPr>
          <w:p w14:paraId="4404C7BB" w14:textId="77777777" w:rsidR="00BB75E4" w:rsidRPr="00374D0F" w:rsidRDefault="00BB75E4" w:rsidP="00854BAC">
            <w:pPr>
              <w:rPr>
                <w:rFonts w:ascii="Times New Roman" w:hAnsi="Times New Roman" w:cs="Times New Roman"/>
              </w:rPr>
            </w:pPr>
          </w:p>
        </w:tc>
      </w:tr>
      <w:tr w:rsidR="00BB75E4" w:rsidRPr="00374D0F" w14:paraId="539A29B7"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7266D87C"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Typ matrycy</w:t>
            </w:r>
          </w:p>
        </w:tc>
        <w:tc>
          <w:tcPr>
            <w:tcW w:w="4252" w:type="dxa"/>
            <w:gridSpan w:val="2"/>
            <w:shd w:val="clear" w:color="auto" w:fill="auto"/>
            <w:vAlign w:val="center"/>
          </w:tcPr>
          <w:p w14:paraId="6E8C1052"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IPS lub WVA</w:t>
            </w:r>
          </w:p>
        </w:tc>
        <w:tc>
          <w:tcPr>
            <w:tcW w:w="2551" w:type="dxa"/>
            <w:gridSpan w:val="2"/>
          </w:tcPr>
          <w:p w14:paraId="0E5AFC9F" w14:textId="77777777" w:rsidR="00BB75E4" w:rsidRPr="00374D0F" w:rsidRDefault="00BB75E4" w:rsidP="00854BAC">
            <w:pPr>
              <w:rPr>
                <w:rFonts w:ascii="Times New Roman" w:hAnsi="Times New Roman" w:cs="Times New Roman"/>
              </w:rPr>
            </w:pPr>
          </w:p>
        </w:tc>
      </w:tr>
      <w:tr w:rsidR="00BB75E4" w:rsidRPr="00374D0F" w14:paraId="6177F132"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5C3F3608"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Procesor</w:t>
            </w:r>
          </w:p>
        </w:tc>
        <w:tc>
          <w:tcPr>
            <w:tcW w:w="4252" w:type="dxa"/>
            <w:gridSpan w:val="2"/>
            <w:shd w:val="clear" w:color="auto" w:fill="auto"/>
          </w:tcPr>
          <w:p w14:paraId="0008C7F9" w14:textId="77777777" w:rsidR="00BB75E4" w:rsidRPr="00374D0F" w:rsidRDefault="00BB75E4" w:rsidP="00854BAC">
            <w:pPr>
              <w:rPr>
                <w:rFonts w:ascii="Times New Roman" w:hAnsi="Times New Roman" w:cs="Times New Roman"/>
              </w:rPr>
            </w:pPr>
            <w:r w:rsidRPr="00374D0F">
              <w:rPr>
                <w:rFonts w:ascii="Times New Roman" w:hAnsi="Times New Roman" w:cs="Times New Roman"/>
                <w:bCs/>
              </w:rPr>
              <w:t xml:space="preserve">Procesor wielordzeniowy ze zintegrowaną grafiką, osiągający w teście </w:t>
            </w:r>
            <w:proofErr w:type="spellStart"/>
            <w:r w:rsidRPr="00374D0F">
              <w:rPr>
                <w:rFonts w:ascii="Times New Roman" w:hAnsi="Times New Roman" w:cs="Times New Roman"/>
                <w:bCs/>
              </w:rPr>
              <w:t>PassMark</w:t>
            </w:r>
            <w:proofErr w:type="spellEnd"/>
            <w:r w:rsidRPr="00374D0F">
              <w:rPr>
                <w:rFonts w:ascii="Times New Roman" w:hAnsi="Times New Roman" w:cs="Times New Roman"/>
                <w:bCs/>
              </w:rPr>
              <w:t xml:space="preserve"> CPU Mark wynik min. 10 000 punktów. </w:t>
            </w:r>
          </w:p>
        </w:tc>
        <w:tc>
          <w:tcPr>
            <w:tcW w:w="2551" w:type="dxa"/>
            <w:gridSpan w:val="2"/>
          </w:tcPr>
          <w:p w14:paraId="6BEC409E" w14:textId="77777777" w:rsidR="00BB75E4" w:rsidRPr="00374D0F" w:rsidRDefault="00BB75E4" w:rsidP="00854BAC">
            <w:pPr>
              <w:rPr>
                <w:rFonts w:ascii="Times New Roman" w:hAnsi="Times New Roman" w:cs="Times New Roman"/>
                <w:bCs/>
              </w:rPr>
            </w:pPr>
          </w:p>
        </w:tc>
      </w:tr>
      <w:tr w:rsidR="00BB75E4" w:rsidRPr="00374D0F" w14:paraId="7DCBF63D"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516D061F"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Karta graficzna</w:t>
            </w:r>
          </w:p>
        </w:tc>
        <w:tc>
          <w:tcPr>
            <w:tcW w:w="4252" w:type="dxa"/>
            <w:gridSpan w:val="2"/>
            <w:shd w:val="clear" w:color="auto" w:fill="auto"/>
          </w:tcPr>
          <w:p w14:paraId="5E90AFDF" w14:textId="77777777" w:rsidR="00BB75E4" w:rsidRPr="00374D0F" w:rsidRDefault="00BB75E4" w:rsidP="00854BAC">
            <w:pPr>
              <w:rPr>
                <w:rFonts w:ascii="Times New Roman" w:hAnsi="Times New Roman" w:cs="Times New Roman"/>
                <w:lang w:val="en-GB"/>
              </w:rPr>
            </w:pPr>
            <w:proofErr w:type="spellStart"/>
            <w:r w:rsidRPr="00374D0F">
              <w:rPr>
                <w:rFonts w:ascii="Times New Roman" w:hAnsi="Times New Roman" w:cs="Times New Roman"/>
                <w:lang w:val="en-GB"/>
              </w:rPr>
              <w:t>zintegrowana</w:t>
            </w:r>
            <w:proofErr w:type="spellEnd"/>
          </w:p>
        </w:tc>
        <w:tc>
          <w:tcPr>
            <w:tcW w:w="2551" w:type="dxa"/>
            <w:gridSpan w:val="2"/>
          </w:tcPr>
          <w:p w14:paraId="6FB7EB54" w14:textId="77777777" w:rsidR="00BB75E4" w:rsidRPr="00374D0F" w:rsidRDefault="00BB75E4" w:rsidP="00854BAC">
            <w:pPr>
              <w:rPr>
                <w:rFonts w:ascii="Times New Roman" w:hAnsi="Times New Roman" w:cs="Times New Roman"/>
                <w:lang w:val="en-GB"/>
              </w:rPr>
            </w:pPr>
          </w:p>
        </w:tc>
      </w:tr>
      <w:tr w:rsidR="00BB75E4" w:rsidRPr="00374D0F" w14:paraId="59F9DFCB"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14B284C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Zainstalowana pamięć RAM</w:t>
            </w:r>
          </w:p>
        </w:tc>
        <w:tc>
          <w:tcPr>
            <w:tcW w:w="4252" w:type="dxa"/>
            <w:gridSpan w:val="2"/>
            <w:shd w:val="clear" w:color="auto" w:fill="auto"/>
            <w:vAlign w:val="center"/>
          </w:tcPr>
          <w:p w14:paraId="1F9BF765" w14:textId="77777777" w:rsidR="00BB75E4" w:rsidRPr="00374D0F" w:rsidRDefault="00BB75E4" w:rsidP="00854BAC">
            <w:pPr>
              <w:rPr>
                <w:rFonts w:ascii="Times New Roman" w:hAnsi="Times New Roman" w:cs="Times New Roman"/>
                <w:lang w:val="nl-NL"/>
              </w:rPr>
            </w:pPr>
            <w:r w:rsidRPr="00374D0F">
              <w:rPr>
                <w:rFonts w:ascii="Times New Roman" w:hAnsi="Times New Roman" w:cs="Times New Roman"/>
              </w:rPr>
              <w:t>Min. 8 GB</w:t>
            </w:r>
          </w:p>
        </w:tc>
        <w:tc>
          <w:tcPr>
            <w:tcW w:w="2551" w:type="dxa"/>
            <w:gridSpan w:val="2"/>
          </w:tcPr>
          <w:p w14:paraId="3D6EAD44" w14:textId="77777777" w:rsidR="00BB75E4" w:rsidRPr="00374D0F" w:rsidRDefault="00BB75E4" w:rsidP="00854BAC">
            <w:pPr>
              <w:rPr>
                <w:rFonts w:ascii="Times New Roman" w:hAnsi="Times New Roman" w:cs="Times New Roman"/>
              </w:rPr>
            </w:pPr>
          </w:p>
        </w:tc>
      </w:tr>
      <w:tr w:rsidR="00BB75E4" w:rsidRPr="00374D0F" w14:paraId="1359EFBB"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vAlign w:val="center"/>
          </w:tcPr>
          <w:p w14:paraId="620B63A2"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Maks. wielkość pamięci</w:t>
            </w:r>
          </w:p>
        </w:tc>
        <w:tc>
          <w:tcPr>
            <w:tcW w:w="4252" w:type="dxa"/>
            <w:gridSpan w:val="2"/>
            <w:shd w:val="clear" w:color="auto" w:fill="auto"/>
            <w:vAlign w:val="center"/>
          </w:tcPr>
          <w:p w14:paraId="69FA257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32 GB</w:t>
            </w:r>
          </w:p>
        </w:tc>
        <w:tc>
          <w:tcPr>
            <w:tcW w:w="2551" w:type="dxa"/>
            <w:gridSpan w:val="2"/>
          </w:tcPr>
          <w:p w14:paraId="3C7C9B2D" w14:textId="77777777" w:rsidR="00BB75E4" w:rsidRPr="00374D0F" w:rsidRDefault="00BB75E4" w:rsidP="00854BAC">
            <w:pPr>
              <w:rPr>
                <w:rFonts w:ascii="Times New Roman" w:hAnsi="Times New Roman" w:cs="Times New Roman"/>
              </w:rPr>
            </w:pPr>
          </w:p>
        </w:tc>
      </w:tr>
      <w:tr w:rsidR="00BB75E4" w:rsidRPr="00374D0F" w14:paraId="0A6124E6"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7C4E9F5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Zainstalowany dysk</w:t>
            </w:r>
          </w:p>
        </w:tc>
        <w:tc>
          <w:tcPr>
            <w:tcW w:w="4252" w:type="dxa"/>
            <w:gridSpan w:val="2"/>
            <w:shd w:val="clear" w:color="auto" w:fill="auto"/>
          </w:tcPr>
          <w:p w14:paraId="6F44A918" w14:textId="77777777" w:rsidR="00BB75E4" w:rsidRPr="00374D0F" w:rsidRDefault="00BB75E4" w:rsidP="00854BAC">
            <w:pPr>
              <w:rPr>
                <w:rFonts w:ascii="Times New Roman" w:hAnsi="Times New Roman" w:cs="Times New Roman"/>
                <w:lang w:val="en-US"/>
              </w:rPr>
            </w:pPr>
            <w:r w:rsidRPr="00374D0F">
              <w:rPr>
                <w:rFonts w:ascii="Times New Roman" w:hAnsi="Times New Roman" w:cs="Times New Roman"/>
                <w:lang w:val="en-US"/>
              </w:rPr>
              <w:t xml:space="preserve">min. 512GB SSD M.2 </w:t>
            </w:r>
          </w:p>
        </w:tc>
        <w:tc>
          <w:tcPr>
            <w:tcW w:w="2551" w:type="dxa"/>
            <w:gridSpan w:val="2"/>
          </w:tcPr>
          <w:p w14:paraId="3817F6BB" w14:textId="77777777" w:rsidR="00BB75E4" w:rsidRPr="00374D0F" w:rsidRDefault="00BB75E4" w:rsidP="00854BAC">
            <w:pPr>
              <w:rPr>
                <w:rFonts w:ascii="Times New Roman" w:hAnsi="Times New Roman" w:cs="Times New Roman"/>
                <w:lang w:val="en-US"/>
              </w:rPr>
            </w:pPr>
          </w:p>
        </w:tc>
      </w:tr>
      <w:tr w:rsidR="00BB75E4" w:rsidRPr="00374D0F" w14:paraId="64EC8011"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4BD1518A" w14:textId="77777777" w:rsidR="00BB75E4" w:rsidRPr="00374D0F" w:rsidRDefault="00BB75E4" w:rsidP="00854BAC">
            <w:pPr>
              <w:rPr>
                <w:rFonts w:ascii="Times New Roman" w:hAnsi="Times New Roman" w:cs="Times New Roman"/>
              </w:rPr>
            </w:pPr>
            <w:proofErr w:type="spellStart"/>
            <w:r w:rsidRPr="00374D0F">
              <w:rPr>
                <w:rFonts w:ascii="Times New Roman" w:hAnsi="Times New Roman" w:cs="Times New Roman"/>
              </w:rPr>
              <w:t>Kompunikacja</w:t>
            </w:r>
            <w:proofErr w:type="spellEnd"/>
          </w:p>
        </w:tc>
        <w:tc>
          <w:tcPr>
            <w:tcW w:w="4252" w:type="dxa"/>
            <w:gridSpan w:val="2"/>
            <w:shd w:val="clear" w:color="auto" w:fill="auto"/>
          </w:tcPr>
          <w:p w14:paraId="3831E7A3" w14:textId="77777777" w:rsidR="00BB75E4" w:rsidRPr="00374D0F" w:rsidRDefault="00BB75E4" w:rsidP="00854BAC">
            <w:pPr>
              <w:rPr>
                <w:rFonts w:ascii="Times New Roman" w:hAnsi="Times New Roman" w:cs="Times New Roman"/>
                <w:lang w:val="en-GB"/>
              </w:rPr>
            </w:pPr>
            <w:r w:rsidRPr="00374D0F">
              <w:rPr>
                <w:rFonts w:ascii="Times New Roman" w:hAnsi="Times New Roman" w:cs="Times New Roman"/>
                <w:lang w:val="en-GB"/>
              </w:rPr>
              <w:t>Min.</w:t>
            </w:r>
          </w:p>
          <w:p w14:paraId="6D901D25" w14:textId="77777777" w:rsidR="00BB75E4" w:rsidRPr="00374D0F" w:rsidRDefault="00BB75E4" w:rsidP="00854BAC">
            <w:pPr>
              <w:rPr>
                <w:rFonts w:ascii="Times New Roman" w:hAnsi="Times New Roman" w:cs="Times New Roman"/>
                <w:lang w:val="en-GB"/>
              </w:rPr>
            </w:pPr>
            <w:r w:rsidRPr="00374D0F">
              <w:rPr>
                <w:rFonts w:ascii="Times New Roman" w:hAnsi="Times New Roman" w:cs="Times New Roman"/>
                <w:lang w:val="en-GB"/>
              </w:rPr>
              <w:t>LAN 10/100/1000</w:t>
            </w:r>
          </w:p>
          <w:p w14:paraId="4CBB18D7" w14:textId="77777777" w:rsidR="00BB75E4" w:rsidRPr="00374D0F" w:rsidRDefault="00BB75E4" w:rsidP="00854BAC">
            <w:pPr>
              <w:rPr>
                <w:rFonts w:ascii="Times New Roman" w:hAnsi="Times New Roman" w:cs="Times New Roman"/>
                <w:lang w:val="en-GB"/>
              </w:rPr>
            </w:pPr>
            <w:proofErr w:type="spellStart"/>
            <w:r w:rsidRPr="00374D0F">
              <w:rPr>
                <w:rFonts w:ascii="Times New Roman" w:hAnsi="Times New Roman" w:cs="Times New Roman"/>
                <w:lang w:val="en-GB"/>
              </w:rPr>
              <w:t>WiFi</w:t>
            </w:r>
            <w:proofErr w:type="spellEnd"/>
            <w:r w:rsidRPr="00374D0F">
              <w:rPr>
                <w:rFonts w:ascii="Times New Roman" w:hAnsi="Times New Roman" w:cs="Times New Roman"/>
                <w:lang w:val="en-GB"/>
              </w:rPr>
              <w:t xml:space="preserve"> 802.11 ac</w:t>
            </w:r>
          </w:p>
          <w:p w14:paraId="40B4C872" w14:textId="77777777" w:rsidR="00BB75E4" w:rsidRPr="00374D0F" w:rsidRDefault="00BB75E4" w:rsidP="00854BAC">
            <w:pPr>
              <w:rPr>
                <w:rFonts w:ascii="Times New Roman" w:hAnsi="Times New Roman" w:cs="Times New Roman"/>
                <w:lang w:val="en-GB"/>
              </w:rPr>
            </w:pPr>
            <w:r w:rsidRPr="00374D0F">
              <w:rPr>
                <w:rFonts w:ascii="Times New Roman" w:hAnsi="Times New Roman" w:cs="Times New Roman"/>
                <w:lang w:val="en-GB"/>
              </w:rPr>
              <w:t>Bluetooth</w:t>
            </w:r>
          </w:p>
        </w:tc>
        <w:tc>
          <w:tcPr>
            <w:tcW w:w="2551" w:type="dxa"/>
            <w:gridSpan w:val="2"/>
          </w:tcPr>
          <w:p w14:paraId="727A9D2B" w14:textId="77777777" w:rsidR="00BB75E4" w:rsidRPr="00374D0F" w:rsidRDefault="00BB75E4" w:rsidP="00854BAC">
            <w:pPr>
              <w:rPr>
                <w:rFonts w:ascii="Times New Roman" w:hAnsi="Times New Roman" w:cs="Times New Roman"/>
                <w:lang w:val="en-GB"/>
              </w:rPr>
            </w:pPr>
          </w:p>
        </w:tc>
      </w:tr>
      <w:tr w:rsidR="00BB75E4" w:rsidRPr="00374D0F" w14:paraId="09F6ADFF"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5FF9F958"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 xml:space="preserve">Czytnik kart pamięci </w:t>
            </w:r>
          </w:p>
        </w:tc>
        <w:tc>
          <w:tcPr>
            <w:tcW w:w="4252" w:type="dxa"/>
            <w:gridSpan w:val="2"/>
            <w:shd w:val="clear" w:color="auto" w:fill="auto"/>
          </w:tcPr>
          <w:p w14:paraId="13DF97C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Tak</w:t>
            </w:r>
          </w:p>
        </w:tc>
        <w:tc>
          <w:tcPr>
            <w:tcW w:w="2551" w:type="dxa"/>
            <w:gridSpan w:val="2"/>
          </w:tcPr>
          <w:p w14:paraId="03CDD1CF" w14:textId="77777777" w:rsidR="00BB75E4" w:rsidRPr="00374D0F" w:rsidRDefault="00BB75E4" w:rsidP="00854BAC">
            <w:pPr>
              <w:rPr>
                <w:rFonts w:ascii="Times New Roman" w:hAnsi="Times New Roman" w:cs="Times New Roman"/>
              </w:rPr>
            </w:pPr>
          </w:p>
        </w:tc>
      </w:tr>
      <w:tr w:rsidR="00BB75E4" w:rsidRPr="00374D0F" w14:paraId="23378DE6"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577DC12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Złącza USB</w:t>
            </w:r>
          </w:p>
        </w:tc>
        <w:tc>
          <w:tcPr>
            <w:tcW w:w="4252" w:type="dxa"/>
            <w:gridSpan w:val="2"/>
            <w:shd w:val="clear" w:color="auto" w:fill="auto"/>
          </w:tcPr>
          <w:p w14:paraId="0E68449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2 x USB, w tym min. 1 x USB 3.0</w:t>
            </w:r>
          </w:p>
        </w:tc>
        <w:tc>
          <w:tcPr>
            <w:tcW w:w="2551" w:type="dxa"/>
            <w:gridSpan w:val="2"/>
          </w:tcPr>
          <w:p w14:paraId="511B667C" w14:textId="77777777" w:rsidR="00BB75E4" w:rsidRPr="00374D0F" w:rsidRDefault="00BB75E4" w:rsidP="00854BAC">
            <w:pPr>
              <w:rPr>
                <w:rFonts w:ascii="Times New Roman" w:hAnsi="Times New Roman" w:cs="Times New Roman"/>
              </w:rPr>
            </w:pPr>
          </w:p>
        </w:tc>
      </w:tr>
      <w:tr w:rsidR="00BB75E4" w:rsidRPr="00374D0F" w14:paraId="6A5F91C8"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254B64C8"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Podświetlana klawiatura</w:t>
            </w:r>
          </w:p>
        </w:tc>
        <w:tc>
          <w:tcPr>
            <w:tcW w:w="4252" w:type="dxa"/>
            <w:gridSpan w:val="2"/>
            <w:shd w:val="clear" w:color="auto" w:fill="auto"/>
          </w:tcPr>
          <w:p w14:paraId="58661749"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Tak</w:t>
            </w:r>
          </w:p>
        </w:tc>
        <w:tc>
          <w:tcPr>
            <w:tcW w:w="2551" w:type="dxa"/>
            <w:gridSpan w:val="2"/>
          </w:tcPr>
          <w:p w14:paraId="5F98220F" w14:textId="77777777" w:rsidR="00BB75E4" w:rsidRPr="00374D0F" w:rsidRDefault="00BB75E4" w:rsidP="00854BAC">
            <w:pPr>
              <w:rPr>
                <w:rFonts w:ascii="Times New Roman" w:hAnsi="Times New Roman" w:cs="Times New Roman"/>
              </w:rPr>
            </w:pPr>
          </w:p>
        </w:tc>
      </w:tr>
      <w:tr w:rsidR="00BB75E4" w:rsidRPr="00374D0F" w14:paraId="679A9B4B"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6F689AEB"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Czytnik linii papilarnych</w:t>
            </w:r>
          </w:p>
        </w:tc>
        <w:tc>
          <w:tcPr>
            <w:tcW w:w="4252" w:type="dxa"/>
            <w:gridSpan w:val="2"/>
            <w:shd w:val="clear" w:color="auto" w:fill="auto"/>
          </w:tcPr>
          <w:p w14:paraId="1B0C0D7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tak</w:t>
            </w:r>
          </w:p>
        </w:tc>
        <w:tc>
          <w:tcPr>
            <w:tcW w:w="2551" w:type="dxa"/>
            <w:gridSpan w:val="2"/>
          </w:tcPr>
          <w:p w14:paraId="386DCE92" w14:textId="77777777" w:rsidR="00BB75E4" w:rsidRPr="00374D0F" w:rsidRDefault="00BB75E4" w:rsidP="00854BAC">
            <w:pPr>
              <w:rPr>
                <w:rFonts w:ascii="Times New Roman" w:hAnsi="Times New Roman" w:cs="Times New Roman"/>
              </w:rPr>
            </w:pPr>
          </w:p>
        </w:tc>
      </w:tr>
      <w:tr w:rsidR="00BB75E4" w:rsidRPr="00374D0F" w14:paraId="23C40DAF"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3144676F"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Porty wideo</w:t>
            </w:r>
          </w:p>
        </w:tc>
        <w:tc>
          <w:tcPr>
            <w:tcW w:w="4252" w:type="dxa"/>
            <w:gridSpan w:val="2"/>
            <w:shd w:val="clear" w:color="auto" w:fill="auto"/>
          </w:tcPr>
          <w:p w14:paraId="2840E957"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HDMI</w:t>
            </w:r>
          </w:p>
        </w:tc>
        <w:tc>
          <w:tcPr>
            <w:tcW w:w="2551" w:type="dxa"/>
            <w:gridSpan w:val="2"/>
          </w:tcPr>
          <w:p w14:paraId="5D44642E" w14:textId="77777777" w:rsidR="00BB75E4" w:rsidRPr="00374D0F" w:rsidRDefault="00BB75E4" w:rsidP="00854BAC">
            <w:pPr>
              <w:rPr>
                <w:rFonts w:ascii="Times New Roman" w:hAnsi="Times New Roman" w:cs="Times New Roman"/>
              </w:rPr>
            </w:pPr>
          </w:p>
        </w:tc>
      </w:tr>
      <w:tr w:rsidR="00BB75E4" w:rsidRPr="00374D0F" w14:paraId="321F4A5D"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334DA54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System operacyjny</w:t>
            </w:r>
          </w:p>
        </w:tc>
        <w:tc>
          <w:tcPr>
            <w:tcW w:w="4252" w:type="dxa"/>
            <w:gridSpan w:val="2"/>
            <w:shd w:val="clear" w:color="auto" w:fill="auto"/>
          </w:tcPr>
          <w:p w14:paraId="44CB53B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System operacyjny klasy PC musi spełniać następujące wymagania poprzez wbudowane mechanizmy, bez użycia dodatkowych aplikacji:</w:t>
            </w:r>
          </w:p>
          <w:p w14:paraId="4756632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 Dostępne dwa rodzaje graficznego interfejsu użytkownika:</w:t>
            </w:r>
          </w:p>
          <w:p w14:paraId="58277FD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a. Klasyczny, umożliwiający obsługę przy pomocy klawiatury i myszy,</w:t>
            </w:r>
          </w:p>
          <w:p w14:paraId="7E5FB09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b. Dotykowy umożliwiający sterowanie dotykiem na urządzeniach typu tablet lub monitorach dotykowych</w:t>
            </w:r>
          </w:p>
          <w:p w14:paraId="38079DF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 Funkcje związane z obsługą komputerów typu tablet, z wbudowanym modułem „uczenia się” pisma użytkownika – obsługa języka polskiego</w:t>
            </w:r>
          </w:p>
          <w:p w14:paraId="17444DF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 Interfejs użytkownika dostępny w wielu językach do wyboru – w tym polskim i angielskim</w:t>
            </w:r>
          </w:p>
          <w:p w14:paraId="32700E3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 Możliwość tworzenia pulpitów wirtualnych, przenoszenia aplikacji pomiędzy pulpitami i przełączanie się pomiędzy pulpitami za pomocą skrótów klawiaturowych lub GUI.</w:t>
            </w:r>
          </w:p>
          <w:p w14:paraId="0FDF30A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5. Wbudowane w system operacyjny minimum dwie przeglądarki Internetowe</w:t>
            </w:r>
          </w:p>
          <w:p w14:paraId="0059244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6D1431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7. Zlokalizowane w języku polskim, co najmniej następujące elementy: menu, pomoc, komunikaty systemowe, menedżer plików.</w:t>
            </w:r>
          </w:p>
          <w:p w14:paraId="55084D0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8. Graficzne środowisko instalacji i konfiguracji dostępne w języku polskim</w:t>
            </w:r>
          </w:p>
          <w:p w14:paraId="3A81100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9. Wbudowany system pomocy w języku polskim.</w:t>
            </w:r>
          </w:p>
          <w:p w14:paraId="0451367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10. Możliwość przystosowania stanowiska dla osób niepełnosprawnych (np. słabo widzących).</w:t>
            </w:r>
          </w:p>
          <w:p w14:paraId="3AA2224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11. Możliwość dokonywania aktualizacji i poprawek systemu poprzez mechanizm zarządzany przez administratora systemu Zamawiającego.</w:t>
            </w:r>
          </w:p>
          <w:p w14:paraId="790900F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12. Możliwość dostarczania poprawek do systemu operacyjnego w modelu </w:t>
            </w:r>
            <w:proofErr w:type="spellStart"/>
            <w:r w:rsidRPr="00374D0F">
              <w:rPr>
                <w:rFonts w:ascii="Times New Roman" w:hAnsi="Times New Roman" w:cs="Times New Roman"/>
              </w:rPr>
              <w:t>peer</w:t>
            </w:r>
            <w:proofErr w:type="spellEnd"/>
            <w:r w:rsidRPr="00374D0F">
              <w:rPr>
                <w:rFonts w:ascii="Times New Roman" w:hAnsi="Times New Roman" w:cs="Times New Roman"/>
              </w:rPr>
              <w:t>-to-</w:t>
            </w:r>
            <w:proofErr w:type="spellStart"/>
            <w:r w:rsidRPr="00374D0F">
              <w:rPr>
                <w:rFonts w:ascii="Times New Roman" w:hAnsi="Times New Roman" w:cs="Times New Roman"/>
              </w:rPr>
              <w:t>peer</w:t>
            </w:r>
            <w:proofErr w:type="spellEnd"/>
            <w:r w:rsidRPr="00374D0F">
              <w:rPr>
                <w:rFonts w:ascii="Times New Roman" w:hAnsi="Times New Roman" w:cs="Times New Roman"/>
              </w:rPr>
              <w:t>.</w:t>
            </w:r>
          </w:p>
          <w:p w14:paraId="6976C60A"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13. Możliwość sterowania czasem dostarczania nowych wersji systemu operacyjnego, możliwość centralnego opóźniania dostarczania nowej wersji o minimum 4 miesiące.</w:t>
            </w:r>
          </w:p>
          <w:p w14:paraId="0C98646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14. Zabezpieczony hasłem hierarchiczny dostęp do systemu, konta i profile użytkowników zarządzane zdalnie; praca systemu w trybie ochrony kont użytkowników.</w:t>
            </w:r>
          </w:p>
          <w:p w14:paraId="4D504CB5"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15. Możliwość dołączenia systemu do usługi katalogowej on-</w:t>
            </w:r>
            <w:proofErr w:type="spellStart"/>
            <w:r w:rsidRPr="00374D0F">
              <w:rPr>
                <w:rFonts w:ascii="Times New Roman" w:hAnsi="Times New Roman" w:cs="Times New Roman"/>
              </w:rPr>
              <w:t>premise</w:t>
            </w:r>
            <w:proofErr w:type="spellEnd"/>
            <w:r w:rsidRPr="00374D0F">
              <w:rPr>
                <w:rFonts w:ascii="Times New Roman" w:hAnsi="Times New Roman" w:cs="Times New Roman"/>
              </w:rPr>
              <w:t xml:space="preserve"> lub w chmurze.</w:t>
            </w:r>
          </w:p>
          <w:p w14:paraId="1C9BA9A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16. Umożliwienie zablokowania urządzenia w ramach danego konta tylko do uruchamiania wybranej aplikacji - tryb "kiosk".</w:t>
            </w:r>
          </w:p>
          <w:p w14:paraId="1AC9173C"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F8D13E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18. Zdalna pomoc i współdzielenie aplikacji – możliwość zdalnego przejęcia sesji zalogowanego użytkownika celem rozwiązania problemu z komputerem.</w:t>
            </w:r>
          </w:p>
          <w:p w14:paraId="5241DDE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19. Transakcyjny system plików pozwalający na stosowanie przydziałów (ang. </w:t>
            </w:r>
            <w:proofErr w:type="spellStart"/>
            <w:r w:rsidRPr="00374D0F">
              <w:rPr>
                <w:rFonts w:ascii="Times New Roman" w:hAnsi="Times New Roman" w:cs="Times New Roman"/>
              </w:rPr>
              <w:t>quota</w:t>
            </w:r>
            <w:proofErr w:type="spellEnd"/>
            <w:r w:rsidRPr="00374D0F">
              <w:rPr>
                <w:rFonts w:ascii="Times New Roman" w:hAnsi="Times New Roman" w:cs="Times New Roman"/>
              </w:rPr>
              <w:t>) na dysku dla użytkowników oraz zapewniający większą niezawodność i pozwalający tworzyć kopie zapasowe.</w:t>
            </w:r>
          </w:p>
          <w:p w14:paraId="43EB0EA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20. Oprogramowanie dla tworzenia kopii zapasowych (Backup); automatyczne wykonywanie kopii plików z możliwością automatycznego przywrócenia wersji wcześniejszej.</w:t>
            </w:r>
          </w:p>
          <w:p w14:paraId="2B9F1DA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21. Możliwość przywracania obrazu plików systemowych do uprzednio zapisanej postaci.</w:t>
            </w:r>
          </w:p>
          <w:p w14:paraId="12414D7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22. Możliwość przywracania systemu operacyjnego do stanu początkowego z pozostawieniem plików użytkownika.</w:t>
            </w:r>
          </w:p>
          <w:p w14:paraId="6E46624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23. Możliwość blokowania lub dopuszczania dowolnych urządzeń peryferyjnych za pomocą polityk grupowych (np. przy użyciu numerów identyfikacyjnych sprzętu)."</w:t>
            </w:r>
          </w:p>
          <w:p w14:paraId="1D34AAD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24. Wbudowany mechanizm wirtualizacji typu </w:t>
            </w:r>
            <w:proofErr w:type="spellStart"/>
            <w:r w:rsidRPr="00374D0F">
              <w:rPr>
                <w:rFonts w:ascii="Times New Roman" w:hAnsi="Times New Roman" w:cs="Times New Roman"/>
              </w:rPr>
              <w:t>hypervisor</w:t>
            </w:r>
            <w:proofErr w:type="spellEnd"/>
            <w:r w:rsidRPr="00374D0F">
              <w:rPr>
                <w:rFonts w:ascii="Times New Roman" w:hAnsi="Times New Roman" w:cs="Times New Roman"/>
              </w:rPr>
              <w:t>."</w:t>
            </w:r>
          </w:p>
          <w:p w14:paraId="088AAF6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25. Wbudowana możliwość zdalnego dostępu do systemu i pracy zdalnej z wykorzystaniem pełnego interfejsu graficznego.</w:t>
            </w:r>
          </w:p>
          <w:p w14:paraId="4B76FBB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26. Dostępność bezpłatnych biuletynów bezpieczeństwa związanych z działaniem systemu operacyjnego.</w:t>
            </w:r>
          </w:p>
          <w:p w14:paraId="2EA2C53D"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27. Wbudowana zapora internetowa (firewall) dla ochrony połączeń internetowych, zintegrowana z systemem konsola do zarządzania ustawieniami zapory i regułami IP v4 i v6.</w:t>
            </w:r>
          </w:p>
          <w:p w14:paraId="35758C6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9972932"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29. Możliwość zdefiniowania zarządzanych aplikacji w taki sposób aby automatycznie szyfrowały pliki na poziomie systemu plików. Blokowanie bezpośredniego kopiowania treści między aplikacjami zarządzanymi a niezarządzanymi.</w:t>
            </w:r>
          </w:p>
          <w:p w14:paraId="371459B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30. Wbudowany system uwierzytelnienia dwuskładnikowego oparty o certyfikat lub klucz prywatny oraz PIN lub uwierzytelnienie biometryczne.</w:t>
            </w:r>
          </w:p>
          <w:p w14:paraId="22C20FA8"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31. Wbudowane mechanizmy ochrony antywirusowej i przeciw złośliwemu oprogramowaniu z zapewnionymi bezpłatnymi aktualizacjami.</w:t>
            </w:r>
          </w:p>
          <w:p w14:paraId="09DF5B87"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32. Wbudowany system szyfrowania dysku twardego ze wsparciem modułu TPM</w:t>
            </w:r>
          </w:p>
          <w:p w14:paraId="58C7060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33. Możliwość tworzenia i przechowywania kopii zapasowych kluczy odzyskiwania do szyfrowania dysku w usługach katalogowych.</w:t>
            </w:r>
          </w:p>
          <w:p w14:paraId="66405A3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34. Możliwość tworzenia wirtualnych kart inteligentnych.</w:t>
            </w:r>
          </w:p>
          <w:p w14:paraId="4DD2F2D6"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35. Wsparcie dla </w:t>
            </w:r>
            <w:proofErr w:type="spellStart"/>
            <w:r w:rsidRPr="00374D0F">
              <w:rPr>
                <w:rFonts w:ascii="Times New Roman" w:hAnsi="Times New Roman" w:cs="Times New Roman"/>
              </w:rPr>
              <w:t>firmware</w:t>
            </w:r>
            <w:proofErr w:type="spellEnd"/>
            <w:r w:rsidRPr="00374D0F">
              <w:rPr>
                <w:rFonts w:ascii="Times New Roman" w:hAnsi="Times New Roman" w:cs="Times New Roman"/>
              </w:rPr>
              <w:t xml:space="preserve"> UEFI i funkcji bezpiecznego rozruchu (</w:t>
            </w:r>
            <w:proofErr w:type="spellStart"/>
            <w:r w:rsidRPr="00374D0F">
              <w:rPr>
                <w:rFonts w:ascii="Times New Roman" w:hAnsi="Times New Roman" w:cs="Times New Roman"/>
              </w:rPr>
              <w:t>SecureBoot</w:t>
            </w:r>
            <w:proofErr w:type="spellEnd"/>
            <w:r w:rsidRPr="00374D0F">
              <w:rPr>
                <w:rFonts w:ascii="Times New Roman" w:hAnsi="Times New Roman" w:cs="Times New Roman"/>
              </w:rPr>
              <w:t>)</w:t>
            </w:r>
          </w:p>
          <w:p w14:paraId="30BACE5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36. Wbudowany w system, wykorzystywany automatycznie przez wbudowane przeglądarki filtr </w:t>
            </w:r>
            <w:proofErr w:type="spellStart"/>
            <w:r w:rsidRPr="00374D0F">
              <w:rPr>
                <w:rFonts w:ascii="Times New Roman" w:hAnsi="Times New Roman" w:cs="Times New Roman"/>
              </w:rPr>
              <w:t>reputacyjny</w:t>
            </w:r>
            <w:proofErr w:type="spellEnd"/>
            <w:r w:rsidRPr="00374D0F">
              <w:rPr>
                <w:rFonts w:ascii="Times New Roman" w:hAnsi="Times New Roman" w:cs="Times New Roman"/>
              </w:rPr>
              <w:t xml:space="preserve"> URL.</w:t>
            </w:r>
          </w:p>
          <w:p w14:paraId="0989B35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37. Wsparcie dla IPSEC oparte na politykach – wdrażanie IPSEC oparte na zestawach reguł definiujących ustawienia zarządzanych w sposób centralny.</w:t>
            </w:r>
          </w:p>
          <w:p w14:paraId="02B2207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38. Mechanizmy logowania w oparciu o:</w:t>
            </w:r>
          </w:p>
          <w:p w14:paraId="06946BD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a. Login i hasło,</w:t>
            </w:r>
          </w:p>
          <w:p w14:paraId="06FA058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b. Karty inteligentne i certyfikaty (</w:t>
            </w:r>
            <w:proofErr w:type="spellStart"/>
            <w:r w:rsidRPr="00374D0F">
              <w:rPr>
                <w:rFonts w:ascii="Times New Roman" w:hAnsi="Times New Roman" w:cs="Times New Roman"/>
              </w:rPr>
              <w:t>smartcard</w:t>
            </w:r>
            <w:proofErr w:type="spellEnd"/>
            <w:r w:rsidRPr="00374D0F">
              <w:rPr>
                <w:rFonts w:ascii="Times New Roman" w:hAnsi="Times New Roman" w:cs="Times New Roman"/>
              </w:rPr>
              <w:t>),</w:t>
            </w:r>
          </w:p>
          <w:p w14:paraId="40B3D904"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c. Wirtualne karty inteligentne i certyfikaty (logowanie w oparciu o certyfikat chroniony poprzez moduł TPM),</w:t>
            </w:r>
          </w:p>
          <w:p w14:paraId="4E994120"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d. Certyfikat/Klucz i PIN</w:t>
            </w:r>
          </w:p>
          <w:p w14:paraId="6864574B"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e. Certyfikat/Klucz i uwierzytelnienie biometryczne</w:t>
            </w:r>
          </w:p>
          <w:p w14:paraId="6C75BCF3"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 xml:space="preserve">39. Wsparcie dla uwierzytelniania na bazie </w:t>
            </w:r>
            <w:proofErr w:type="spellStart"/>
            <w:r w:rsidRPr="00374D0F">
              <w:rPr>
                <w:rFonts w:ascii="Times New Roman" w:hAnsi="Times New Roman" w:cs="Times New Roman"/>
              </w:rPr>
              <w:t>Kerberos</w:t>
            </w:r>
            <w:proofErr w:type="spellEnd"/>
          </w:p>
          <w:p w14:paraId="7BDE94E9"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40. Wbudowany agent do zbierania danych na temat zagrożeń na stacji roboczej.</w:t>
            </w:r>
          </w:p>
          <w:p w14:paraId="2503985F"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41. Wsparcie .NET Framework 2.x, 3.x i 4.x – możliwość uruchomienia aplikacji działających we wskazanych środowiskach</w:t>
            </w:r>
          </w:p>
          <w:p w14:paraId="15F93361"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rPr>
              <w:t>42.</w:t>
            </w:r>
            <w:r w:rsidRPr="00374D0F">
              <w:rPr>
                <w:rFonts w:ascii="Times New Roman" w:hAnsi="Times New Roman" w:cs="Times New Roman"/>
              </w:rPr>
              <w:tab/>
              <w:t xml:space="preserve">Wsparcie dla </w:t>
            </w:r>
            <w:proofErr w:type="spellStart"/>
            <w:r w:rsidRPr="00374D0F">
              <w:rPr>
                <w:rFonts w:ascii="Times New Roman" w:hAnsi="Times New Roman" w:cs="Times New Roman"/>
              </w:rPr>
              <w:t>VBScript</w:t>
            </w:r>
            <w:proofErr w:type="spellEnd"/>
            <w:r w:rsidRPr="00374D0F">
              <w:rPr>
                <w:rFonts w:ascii="Times New Roman" w:hAnsi="Times New Roman" w:cs="Times New Roman"/>
              </w:rPr>
              <w:t xml:space="preserve"> – możliwość uruchamiania interpretera poleceń</w:t>
            </w:r>
          </w:p>
          <w:p w14:paraId="1434D2E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43.</w:t>
            </w:r>
            <w:r w:rsidRPr="00374D0F">
              <w:rPr>
                <w:rFonts w:ascii="Times New Roman" w:hAnsi="Times New Roman" w:cs="Times New Roman"/>
              </w:rPr>
              <w:tab/>
              <w:t>Wsparcie dla PowerShell – możliwość uruchamiania interpretera poleceń</w:t>
            </w:r>
          </w:p>
        </w:tc>
        <w:tc>
          <w:tcPr>
            <w:tcW w:w="2551" w:type="dxa"/>
            <w:gridSpan w:val="2"/>
          </w:tcPr>
          <w:p w14:paraId="498C9AE6" w14:textId="77777777" w:rsidR="00BB75E4" w:rsidRPr="00374D0F" w:rsidRDefault="00BB75E4" w:rsidP="00854BAC">
            <w:pPr>
              <w:pStyle w:val="Bezodstpw"/>
              <w:rPr>
                <w:rFonts w:ascii="Times New Roman" w:hAnsi="Times New Roman" w:cs="Times New Roman"/>
              </w:rPr>
            </w:pPr>
          </w:p>
        </w:tc>
      </w:tr>
      <w:tr w:rsidR="00BB75E4" w:rsidRPr="00374D0F" w14:paraId="3E7E1106"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75749F55"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Pakiet biurowy</w:t>
            </w:r>
          </w:p>
        </w:tc>
        <w:tc>
          <w:tcPr>
            <w:tcW w:w="4252" w:type="dxa"/>
            <w:gridSpan w:val="2"/>
            <w:shd w:val="clear" w:color="auto" w:fill="auto"/>
          </w:tcPr>
          <w:p w14:paraId="16118002"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Microsoft Office 2021 dla użytkowników domowych i małych firm PL lub inny zintegrowany pakiet biurowy (edytor tekstu, arkusz kalkulacyjny, program do tworzenia prezentacji, program do obsługi poczty elektronicznej oraz kalendarza, organizator notatek) charakteryzujący się:</w:t>
            </w:r>
          </w:p>
          <w:p w14:paraId="38689795"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w:t>
            </w:r>
            <w:r w:rsidRPr="00374D0F">
              <w:rPr>
                <w:rFonts w:ascii="Times New Roman" w:hAnsi="Times New Roman" w:cs="Times New Roman"/>
              </w:rPr>
              <w:tab/>
              <w:t>możliwość automatycznej instalacji komponentów (przy użyciu instalatora systemowego),</w:t>
            </w:r>
          </w:p>
          <w:p w14:paraId="1F8BF437"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2)</w:t>
            </w:r>
            <w:r w:rsidRPr="00374D0F">
              <w:rPr>
                <w:rFonts w:ascii="Times New Roman" w:hAnsi="Times New Roman" w:cs="Times New Roman"/>
              </w:rPr>
              <w:tab/>
              <w:t>możliwość zdalnej instalacji komponentów,</w:t>
            </w:r>
          </w:p>
          <w:p w14:paraId="5724A796"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3)</w:t>
            </w:r>
            <w:r w:rsidRPr="00374D0F">
              <w:rPr>
                <w:rFonts w:ascii="Times New Roman" w:hAnsi="Times New Roman" w:cs="Times New Roman"/>
              </w:rPr>
              <w:tab/>
              <w:t>całkowicie zlokalizowany w języku polskim system komunikatów i podręcznej pomocy technicznej w pakiecie,</w:t>
            </w:r>
          </w:p>
          <w:p w14:paraId="343E1BE1"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4)</w:t>
            </w:r>
            <w:r w:rsidRPr="00374D0F">
              <w:rPr>
                <w:rFonts w:ascii="Times New Roman" w:hAnsi="Times New Roman" w:cs="Times New Roman"/>
              </w:rPr>
              <w:tab/>
              <w:t>możliwość prowadzenia dyskusji i subskrypcji dokumentów w sieci z automatycznym powiadomieniem o zmianach w dokumentach,</w:t>
            </w:r>
          </w:p>
          <w:p w14:paraId="4DC06047"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5)</w:t>
            </w:r>
            <w:r w:rsidRPr="00374D0F">
              <w:rPr>
                <w:rFonts w:ascii="Times New Roman" w:hAnsi="Times New Roman" w:cs="Times New Roman"/>
              </w:rPr>
              <w:tab/>
              <w:t>w systemach pocztowych – możliwość delegacji uprawnień do otwierania, drukowania, modyfikowania i czytania załączanych dokumentów i informacji,</w:t>
            </w:r>
          </w:p>
          <w:p w14:paraId="683A5FF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6)</w:t>
            </w:r>
            <w:r w:rsidRPr="00374D0F">
              <w:rPr>
                <w:rFonts w:ascii="Times New Roman" w:hAnsi="Times New Roman" w:cs="Times New Roman"/>
              </w:rPr>
              <w:tab/>
              <w:t>możliwość blokowania niebezpiecznej lub niechcianej poczty,</w:t>
            </w:r>
          </w:p>
          <w:p w14:paraId="227FFD84"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7)</w:t>
            </w:r>
            <w:r w:rsidRPr="00374D0F">
              <w:rPr>
                <w:rFonts w:ascii="Times New Roman" w:hAnsi="Times New Roman" w:cs="Times New Roman"/>
              </w:rPr>
              <w:tab/>
              <w:t>współpraca z systemem MS Exchange, w tym odbiór poczty, możliwość udostępniania kalendarza dla innych użytkowników</w:t>
            </w:r>
          </w:p>
          <w:p w14:paraId="232D7DAF"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8)</w:t>
            </w:r>
            <w:r w:rsidRPr="00374D0F">
              <w:rPr>
                <w:rFonts w:ascii="Times New Roman" w:hAnsi="Times New Roman" w:cs="Times New Roman"/>
              </w:rPr>
              <w:tab/>
              <w:t>wsparcie dla formatu XML w podstawowych aplikacjach,</w:t>
            </w:r>
          </w:p>
          <w:p w14:paraId="233B560D"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9)</w:t>
            </w:r>
            <w:r w:rsidRPr="00374D0F">
              <w:rPr>
                <w:rFonts w:ascii="Times New Roman" w:hAnsi="Times New Roman" w:cs="Times New Roman"/>
              </w:rPr>
              <w:tab/>
              <w:t>możliwość nadawania uprawnień do modyfikacji i formatowania dokumentów lub ich fragmentów,</w:t>
            </w:r>
          </w:p>
          <w:p w14:paraId="36610265"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10)</w:t>
            </w:r>
            <w:r w:rsidRPr="00374D0F">
              <w:rPr>
                <w:rFonts w:ascii="Times New Roman" w:hAnsi="Times New Roman" w:cs="Times New Roman"/>
              </w:rPr>
              <w:tab/>
              <w:t>automatyczne przesyłanie poczty na podstawie reguł, automatyczne odpowiedzi,</w:t>
            </w:r>
          </w:p>
          <w:p w14:paraId="42A5B615"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11)</w:t>
            </w:r>
            <w:r w:rsidRPr="00374D0F">
              <w:rPr>
                <w:rFonts w:ascii="Times New Roman" w:hAnsi="Times New Roman" w:cs="Times New Roman"/>
              </w:rPr>
              <w:tab/>
              <w:t xml:space="preserve">automatyczne wypisywanie </w:t>
            </w:r>
            <w:proofErr w:type="spellStart"/>
            <w:r w:rsidRPr="00374D0F">
              <w:rPr>
                <w:rFonts w:ascii="Times New Roman" w:hAnsi="Times New Roman" w:cs="Times New Roman"/>
              </w:rPr>
              <w:t>hyperlinków</w:t>
            </w:r>
            <w:proofErr w:type="spellEnd"/>
            <w:r w:rsidRPr="00374D0F">
              <w:rPr>
                <w:rFonts w:ascii="Times New Roman" w:hAnsi="Times New Roman" w:cs="Times New Roman"/>
              </w:rPr>
              <w:t>,</w:t>
            </w:r>
          </w:p>
          <w:p w14:paraId="6A4711D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12)</w:t>
            </w:r>
            <w:r w:rsidRPr="00374D0F">
              <w:rPr>
                <w:rFonts w:ascii="Times New Roman" w:hAnsi="Times New Roman" w:cs="Times New Roman"/>
              </w:rPr>
              <w:tab/>
              <w:t>możliwość automatycznego odświeżania danych pochodzących z Internetu w arkuszach kalkulacyjnych,</w:t>
            </w:r>
          </w:p>
          <w:p w14:paraId="4384CA50"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13)</w:t>
            </w:r>
            <w:r w:rsidRPr="00374D0F">
              <w:rPr>
                <w:rFonts w:ascii="Times New Roman" w:hAnsi="Times New Roman" w:cs="Times New Roman"/>
              </w:rPr>
              <w:tab/>
              <w:t>możliwość dodawania do dokumentów i arkuszy kalkulacyjnych podpisów cyfrowych, pozwalających na stwierdzenie czy dany dokument/arkusz pochodzi z bezpiecznego źródła i nie został w żaden sposób zmieniony,</w:t>
            </w:r>
          </w:p>
          <w:p w14:paraId="58522B0A"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14)</w:t>
            </w:r>
            <w:r w:rsidRPr="00374D0F">
              <w:rPr>
                <w:rFonts w:ascii="Times New Roman" w:hAnsi="Times New Roman" w:cs="Times New Roman"/>
              </w:rPr>
              <w:tab/>
              <w:t xml:space="preserve">możliwość zaszyfrowania danych w dokumentach i arkuszach kalkulacyjnych zgodnie ze standardem </w:t>
            </w:r>
            <w:proofErr w:type="spellStart"/>
            <w:r w:rsidRPr="00374D0F">
              <w:rPr>
                <w:rFonts w:ascii="Times New Roman" w:hAnsi="Times New Roman" w:cs="Times New Roman"/>
              </w:rPr>
              <w:t>CryptoAPI</w:t>
            </w:r>
            <w:proofErr w:type="spellEnd"/>
            <w:r w:rsidRPr="00374D0F">
              <w:rPr>
                <w:rFonts w:ascii="Times New Roman" w:hAnsi="Times New Roman" w:cs="Times New Roman"/>
              </w:rPr>
              <w:t>,</w:t>
            </w:r>
          </w:p>
          <w:p w14:paraId="6349FF83"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15)</w:t>
            </w:r>
            <w:r w:rsidRPr="00374D0F">
              <w:rPr>
                <w:rFonts w:ascii="Times New Roman" w:hAnsi="Times New Roman" w:cs="Times New Roman"/>
              </w:rPr>
              <w:tab/>
              <w:t>możliwość automatycznego odzyskiwania dokumentów i arkuszy kalkulacyjnych w wypadku odcięcia dopływu prądu.</w:t>
            </w:r>
          </w:p>
          <w:p w14:paraId="28DC3F79"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16)</w:t>
            </w:r>
            <w:r w:rsidRPr="00374D0F">
              <w:rPr>
                <w:rFonts w:ascii="Times New Roman" w:hAnsi="Times New Roman" w:cs="Times New Roman"/>
              </w:rPr>
              <w:tab/>
              <w:t>prawidłowe odczytywanie i zapisywanie danych w dokumentach w formatach: .DOC, .DOCX, XLS, .XLSX, w tym obsługa formatowania, makr, formuł, formularzy w plikach wytworzonych w MS Office 2007, MS Office 2010 Zaproponowane oprogramowanie musi posiadać taki sposób licencjonowania, który zapewni jego instalację na komputerze (komputerach) innych niż te, na których pierwotnie zainstalowano oprogramowanie, pod warunkiem wcześniejszej deinstalacji z tego komputera (komputerów).</w:t>
            </w:r>
          </w:p>
        </w:tc>
        <w:tc>
          <w:tcPr>
            <w:tcW w:w="2551" w:type="dxa"/>
            <w:gridSpan w:val="2"/>
          </w:tcPr>
          <w:p w14:paraId="247BDA9A" w14:textId="77777777" w:rsidR="00BB75E4" w:rsidRPr="00374D0F" w:rsidRDefault="00BB75E4" w:rsidP="00854BAC">
            <w:pPr>
              <w:rPr>
                <w:rFonts w:ascii="Times New Roman" w:hAnsi="Times New Roman" w:cs="Times New Roman"/>
              </w:rPr>
            </w:pPr>
          </w:p>
        </w:tc>
      </w:tr>
      <w:tr w:rsidR="00BB75E4" w:rsidRPr="00374D0F" w14:paraId="7FF0651A" w14:textId="77777777" w:rsidTr="00854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298" w:type="dxa"/>
            <w:shd w:val="clear" w:color="auto" w:fill="auto"/>
          </w:tcPr>
          <w:p w14:paraId="055FED2C"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Gwarancja</w:t>
            </w:r>
          </w:p>
        </w:tc>
        <w:tc>
          <w:tcPr>
            <w:tcW w:w="4252" w:type="dxa"/>
            <w:gridSpan w:val="2"/>
            <w:shd w:val="clear" w:color="auto" w:fill="auto"/>
          </w:tcPr>
          <w:p w14:paraId="4C1A6A3B" w14:textId="77777777" w:rsidR="00BB75E4" w:rsidRPr="00374D0F" w:rsidRDefault="00BB75E4" w:rsidP="00854BAC">
            <w:pPr>
              <w:rPr>
                <w:rFonts w:ascii="Times New Roman" w:hAnsi="Times New Roman" w:cs="Times New Roman"/>
              </w:rPr>
            </w:pPr>
            <w:r w:rsidRPr="00374D0F">
              <w:rPr>
                <w:rFonts w:ascii="Times New Roman" w:hAnsi="Times New Roman" w:cs="Times New Roman"/>
              </w:rPr>
              <w:t>Min. 3 letnia gwarancja producenta świadczona na miejscu u klienta</w:t>
            </w:r>
          </w:p>
        </w:tc>
        <w:tc>
          <w:tcPr>
            <w:tcW w:w="2551" w:type="dxa"/>
            <w:gridSpan w:val="2"/>
          </w:tcPr>
          <w:p w14:paraId="2C6A2A95" w14:textId="77777777" w:rsidR="00BB75E4" w:rsidRPr="00374D0F" w:rsidRDefault="00BB75E4" w:rsidP="00854BAC">
            <w:pPr>
              <w:rPr>
                <w:rFonts w:ascii="Times New Roman" w:hAnsi="Times New Roman" w:cs="Times New Roman"/>
              </w:rPr>
            </w:pPr>
          </w:p>
        </w:tc>
      </w:tr>
    </w:tbl>
    <w:p w14:paraId="44638185" w14:textId="77777777" w:rsidR="00BB75E4" w:rsidRPr="00374D0F" w:rsidRDefault="00BB75E4" w:rsidP="00BB75E4">
      <w:pPr>
        <w:rPr>
          <w:rFonts w:ascii="Times New Roman" w:hAnsi="Times New Roman" w:cs="Times New Roman"/>
        </w:rPr>
      </w:pPr>
    </w:p>
    <w:p w14:paraId="386C9486" w14:textId="77777777" w:rsidR="00BB75E4" w:rsidRPr="00374D0F" w:rsidRDefault="00BB75E4" w:rsidP="00BB75E4">
      <w:pPr>
        <w:rPr>
          <w:rFonts w:ascii="Times New Roman" w:hAnsi="Times New Roman" w:cs="Times New Roman"/>
        </w:rPr>
      </w:pPr>
    </w:p>
    <w:p w14:paraId="388A9DEA" w14:textId="77777777" w:rsidR="00BB75E4" w:rsidRPr="00374D0F" w:rsidRDefault="00BB75E4" w:rsidP="009E7FBF">
      <w:pPr>
        <w:pStyle w:val="Akapitzlist"/>
        <w:widowControl/>
        <w:numPr>
          <w:ilvl w:val="0"/>
          <w:numId w:val="25"/>
        </w:numPr>
        <w:suppressAutoHyphens/>
        <w:autoSpaceDE/>
        <w:autoSpaceDN/>
        <w:adjustRightInd/>
        <w:spacing w:line="360" w:lineRule="auto"/>
        <w:rPr>
          <w:rFonts w:ascii="Times New Roman" w:hAnsi="Times New Roman" w:cs="Times New Roman"/>
          <w:b/>
          <w:bCs/>
        </w:rPr>
      </w:pPr>
      <w:r w:rsidRPr="00374D0F">
        <w:rPr>
          <w:rFonts w:ascii="Times New Roman" w:hAnsi="Times New Roman" w:cs="Times New Roman"/>
          <w:b/>
          <w:bCs/>
        </w:rPr>
        <w:t>Tablet 1szt.</w:t>
      </w:r>
    </w:p>
    <w:tbl>
      <w:tblPr>
        <w:tblW w:w="9101" w:type="dxa"/>
        <w:tblInd w:w="-34" w:type="dxa"/>
        <w:tblCellMar>
          <w:left w:w="71" w:type="dxa"/>
          <w:right w:w="71" w:type="dxa"/>
        </w:tblCellMar>
        <w:tblLook w:val="0000" w:firstRow="0" w:lastRow="0" w:firstColumn="0" w:lastColumn="0" w:noHBand="0" w:noVBand="0"/>
      </w:tblPr>
      <w:tblGrid>
        <w:gridCol w:w="3280"/>
        <w:gridCol w:w="1281"/>
        <w:gridCol w:w="2000"/>
        <w:gridCol w:w="2540"/>
      </w:tblGrid>
      <w:tr w:rsidR="00BB75E4" w:rsidRPr="00374D0F" w14:paraId="20FF7870" w14:textId="77777777" w:rsidTr="00854BAC">
        <w:trPr>
          <w:trHeight w:val="284"/>
        </w:trPr>
        <w:tc>
          <w:tcPr>
            <w:tcW w:w="4561" w:type="dxa"/>
            <w:gridSpan w:val="2"/>
            <w:tcBorders>
              <w:top w:val="single" w:sz="4" w:space="0" w:color="00000A"/>
              <w:left w:val="single" w:sz="4" w:space="0" w:color="00000A"/>
              <w:bottom w:val="single" w:sz="4" w:space="0" w:color="00000A"/>
            </w:tcBorders>
            <w:shd w:val="clear" w:color="auto" w:fill="auto"/>
          </w:tcPr>
          <w:p w14:paraId="38D8ED8E" w14:textId="77777777" w:rsidR="00BB75E4" w:rsidRPr="00374D0F" w:rsidRDefault="00BB75E4" w:rsidP="00854BAC">
            <w:pPr>
              <w:pStyle w:val="Bezodstpw"/>
              <w:rPr>
                <w:rFonts w:ascii="Times New Roman" w:hAnsi="Times New Roman" w:cs="Times New Roman"/>
              </w:rPr>
            </w:pPr>
            <w:r w:rsidRPr="00374D0F">
              <w:rPr>
                <w:rFonts w:ascii="Times New Roman" w:hAnsi="Times New Roman" w:cs="Times New Roman"/>
                <w:b/>
                <w:bCs/>
              </w:rPr>
              <w:t>Model lub symbol oraz producent oferowanego sprzętu</w:t>
            </w:r>
          </w:p>
        </w:tc>
        <w:tc>
          <w:tcPr>
            <w:tcW w:w="4540" w:type="dxa"/>
            <w:gridSpan w:val="2"/>
            <w:tcBorders>
              <w:top w:val="single" w:sz="4" w:space="0" w:color="00000A"/>
              <w:left w:val="single" w:sz="4" w:space="0" w:color="00000A"/>
              <w:bottom w:val="single" w:sz="4" w:space="0" w:color="00000A"/>
              <w:right w:val="single" w:sz="4" w:space="0" w:color="00000A"/>
            </w:tcBorders>
            <w:shd w:val="clear" w:color="auto" w:fill="auto"/>
          </w:tcPr>
          <w:p w14:paraId="751E285D" w14:textId="77777777" w:rsidR="00BB75E4" w:rsidRPr="00374D0F" w:rsidRDefault="00BB75E4" w:rsidP="00854BAC">
            <w:pPr>
              <w:pStyle w:val="Bezodstpw"/>
              <w:snapToGrid w:val="0"/>
              <w:rPr>
                <w:rFonts w:ascii="Times New Roman" w:hAnsi="Times New Roman" w:cs="Times New Roman"/>
              </w:rPr>
            </w:pPr>
          </w:p>
        </w:tc>
      </w:tr>
      <w:tr w:rsidR="00BB75E4" w:rsidRPr="00374D0F" w14:paraId="09F83F0A" w14:textId="77777777" w:rsidTr="00854BAC">
        <w:trPr>
          <w:trHeight w:val="284"/>
        </w:trPr>
        <w:tc>
          <w:tcPr>
            <w:tcW w:w="6561" w:type="dxa"/>
            <w:gridSpan w:val="3"/>
            <w:tcBorders>
              <w:top w:val="single" w:sz="4" w:space="0" w:color="00000A"/>
              <w:left w:val="single" w:sz="4" w:space="0" w:color="00000A"/>
              <w:bottom w:val="single" w:sz="4" w:space="0" w:color="00000A"/>
            </w:tcBorders>
            <w:shd w:val="clear" w:color="auto" w:fill="auto"/>
          </w:tcPr>
          <w:p w14:paraId="03BC35E3" w14:textId="77777777" w:rsidR="00BB75E4" w:rsidRPr="00374D0F" w:rsidRDefault="00BB75E4" w:rsidP="00854BAC">
            <w:pPr>
              <w:pStyle w:val="Bezodstpw"/>
              <w:snapToGrid w:val="0"/>
              <w:rPr>
                <w:rFonts w:ascii="Times New Roman" w:hAnsi="Times New Roman" w:cs="Times New Roman"/>
              </w:rPr>
            </w:pPr>
          </w:p>
          <w:p w14:paraId="666BE6BB" w14:textId="77777777" w:rsidR="00BB75E4" w:rsidRPr="00374D0F" w:rsidRDefault="00BB75E4" w:rsidP="00854BAC">
            <w:pPr>
              <w:pStyle w:val="Bezodstpw"/>
              <w:rPr>
                <w:rFonts w:ascii="Times New Roman" w:hAnsi="Times New Roman" w:cs="Times New Roman"/>
                <w:b/>
                <w:bCs/>
                <w:u w:val="single"/>
              </w:rPr>
            </w:pPr>
            <w:r w:rsidRPr="00374D0F">
              <w:rPr>
                <w:rFonts w:ascii="Times New Roman" w:hAnsi="Times New Roman" w:cs="Times New Roman"/>
                <w:b/>
                <w:bCs/>
                <w:u w:val="single"/>
              </w:rPr>
              <w:t>Opis minimalnych wymaganych parametrów sprzętu</w:t>
            </w:r>
          </w:p>
          <w:p w14:paraId="547F86A6" w14:textId="77777777" w:rsidR="00BB75E4" w:rsidRPr="00374D0F" w:rsidRDefault="00BB75E4" w:rsidP="00854BAC">
            <w:pPr>
              <w:pStyle w:val="Bezodstpw"/>
              <w:rPr>
                <w:rFonts w:ascii="Times New Roman" w:hAnsi="Times New Roman" w:cs="Times New Roman"/>
                <w:bCs/>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5D6BAA" w14:textId="77777777" w:rsidR="00BB75E4" w:rsidRPr="00374D0F" w:rsidRDefault="00BB75E4" w:rsidP="00854BAC">
            <w:pPr>
              <w:pStyle w:val="Bezodstpw"/>
              <w:jc w:val="center"/>
              <w:rPr>
                <w:rFonts w:ascii="Times New Roman" w:hAnsi="Times New Roman" w:cs="Times New Roman"/>
              </w:rPr>
            </w:pPr>
            <w:r w:rsidRPr="00374D0F">
              <w:rPr>
                <w:rFonts w:ascii="Times New Roman" w:hAnsi="Times New Roman" w:cs="Times New Roman"/>
              </w:rPr>
              <w:t>Parametry oferowanego sprzętu</w:t>
            </w:r>
          </w:p>
        </w:tc>
      </w:tr>
      <w:tr w:rsidR="00BB75E4" w:rsidRPr="00374D0F" w14:paraId="697A9473" w14:textId="77777777" w:rsidTr="00854BAC">
        <w:trPr>
          <w:trHeight w:val="284"/>
        </w:trPr>
        <w:tc>
          <w:tcPr>
            <w:tcW w:w="3280" w:type="dxa"/>
            <w:tcBorders>
              <w:top w:val="single" w:sz="4" w:space="0" w:color="00000A"/>
              <w:left w:val="single" w:sz="4" w:space="0" w:color="00000A"/>
              <w:bottom w:val="single" w:sz="4" w:space="0" w:color="00000A"/>
            </w:tcBorders>
            <w:shd w:val="clear" w:color="auto" w:fill="auto"/>
          </w:tcPr>
          <w:p w14:paraId="139713CA" w14:textId="77777777" w:rsidR="00BB75E4" w:rsidRPr="00374D0F" w:rsidRDefault="00BB75E4" w:rsidP="00854BAC">
            <w:pPr>
              <w:pStyle w:val="Bezodstpw"/>
              <w:snapToGrid w:val="0"/>
              <w:rPr>
                <w:rFonts w:ascii="Times New Roman" w:hAnsi="Times New Roman" w:cs="Times New Roman"/>
              </w:rPr>
            </w:pPr>
            <w:r w:rsidRPr="00374D0F">
              <w:rPr>
                <w:rFonts w:ascii="Times New Roman" w:hAnsi="Times New Roman" w:cs="Times New Roman"/>
              </w:rPr>
              <w:t>tablet</w:t>
            </w:r>
          </w:p>
        </w:tc>
        <w:tc>
          <w:tcPr>
            <w:tcW w:w="3281" w:type="dxa"/>
            <w:gridSpan w:val="2"/>
            <w:tcBorders>
              <w:top w:val="single" w:sz="4" w:space="0" w:color="00000A"/>
              <w:left w:val="single" w:sz="4" w:space="0" w:color="00000A"/>
              <w:bottom w:val="single" w:sz="4" w:space="0" w:color="00000A"/>
            </w:tcBorders>
            <w:shd w:val="clear" w:color="auto" w:fill="auto"/>
          </w:tcPr>
          <w:p w14:paraId="25DEE5DB"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Przekątna ekranu            min. 10.1 cali. Technologia dotykowa  pojemnościowy (min. 10-punktowy). Typ matrycy       IPS. Rozdzielczość    min. 1920 x 1080 (Full HD) pikseli.</w:t>
            </w:r>
          </w:p>
          <w:p w14:paraId="7324C23F"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 Jasność min. 330.</w:t>
            </w:r>
          </w:p>
          <w:p w14:paraId="643CD3DC"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Ilość rdzeni procesora    min 8 </w:t>
            </w:r>
          </w:p>
          <w:p w14:paraId="0C988B32"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Częstotliwość taktowania            min 2.3 GHz dla min 4 rdzeni</w:t>
            </w:r>
          </w:p>
          <w:p w14:paraId="5320C2B2"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Wielkość pamięci RAM  min 4 GB</w:t>
            </w:r>
          </w:p>
          <w:p w14:paraId="2ADA1616"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Pojemność dysku SSD    min 64 GB</w:t>
            </w:r>
          </w:p>
          <w:p w14:paraId="0B8E014B"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Obsługa kart pamięci     min </w:t>
            </w:r>
            <w:proofErr w:type="spellStart"/>
            <w:r w:rsidRPr="00374D0F">
              <w:rPr>
                <w:sz w:val="20"/>
                <w:szCs w:val="20"/>
              </w:rPr>
              <w:t>microSD</w:t>
            </w:r>
            <w:proofErr w:type="spellEnd"/>
          </w:p>
          <w:p w14:paraId="61D44FAB"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Maks. pojemność karty pamięci min 256 GB</w:t>
            </w:r>
          </w:p>
          <w:p w14:paraId="29014085"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Komunikacja     Bluetooth  min 5.0</w:t>
            </w:r>
          </w:p>
          <w:p w14:paraId="3014E949"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Wi-Fi 5 (802.11a/b/g/n/</w:t>
            </w:r>
            <w:proofErr w:type="spellStart"/>
            <w:r w:rsidRPr="00374D0F">
              <w:rPr>
                <w:sz w:val="20"/>
                <w:szCs w:val="20"/>
              </w:rPr>
              <w:t>ac</w:t>
            </w:r>
            <w:proofErr w:type="spellEnd"/>
            <w:r w:rsidRPr="00374D0F">
              <w:rPr>
                <w:sz w:val="20"/>
                <w:szCs w:val="20"/>
              </w:rPr>
              <w:t>)</w:t>
            </w:r>
          </w:p>
          <w:p w14:paraId="2D466D7D" w14:textId="77777777" w:rsidR="00BB75E4" w:rsidRPr="00374D0F" w:rsidRDefault="00BB75E4" w:rsidP="00374D0F">
            <w:pPr>
              <w:pStyle w:val="gwp9defde99msonormal"/>
              <w:spacing w:before="0" w:beforeAutospacing="0" w:after="0" w:afterAutospacing="0"/>
              <w:rPr>
                <w:sz w:val="20"/>
                <w:szCs w:val="20"/>
                <w:lang w:val="en-GB"/>
              </w:rPr>
            </w:pPr>
            <w:proofErr w:type="spellStart"/>
            <w:r w:rsidRPr="00374D0F">
              <w:rPr>
                <w:sz w:val="20"/>
                <w:szCs w:val="20"/>
                <w:lang w:val="en-GB"/>
              </w:rPr>
              <w:t>Złącza</w:t>
            </w:r>
            <w:proofErr w:type="spellEnd"/>
            <w:r w:rsidRPr="00374D0F">
              <w:rPr>
                <w:sz w:val="20"/>
                <w:szCs w:val="20"/>
                <w:lang w:val="en-GB"/>
              </w:rPr>
              <w:t xml:space="preserve">   1 x USB </w:t>
            </w:r>
            <w:proofErr w:type="spellStart"/>
            <w:r w:rsidRPr="00374D0F">
              <w:rPr>
                <w:sz w:val="20"/>
                <w:szCs w:val="20"/>
                <w:lang w:val="en-GB"/>
              </w:rPr>
              <w:t>typ</w:t>
            </w:r>
            <w:proofErr w:type="spellEnd"/>
            <w:r w:rsidRPr="00374D0F">
              <w:rPr>
                <w:sz w:val="20"/>
                <w:szCs w:val="20"/>
                <w:lang w:val="en-GB"/>
              </w:rPr>
              <w:t xml:space="preserve"> C</w:t>
            </w:r>
          </w:p>
          <w:p w14:paraId="01E31155" w14:textId="77777777" w:rsidR="00BB75E4" w:rsidRPr="00374D0F" w:rsidRDefault="00BB75E4" w:rsidP="00374D0F">
            <w:pPr>
              <w:pStyle w:val="gwp9defde99msonormal"/>
              <w:spacing w:before="0" w:beforeAutospacing="0" w:after="0" w:afterAutospacing="0"/>
              <w:rPr>
                <w:sz w:val="20"/>
                <w:szCs w:val="20"/>
                <w:lang w:val="en-GB"/>
              </w:rPr>
            </w:pPr>
            <w:r w:rsidRPr="00374D0F">
              <w:rPr>
                <w:sz w:val="20"/>
                <w:szCs w:val="20"/>
                <w:lang w:val="en-GB"/>
              </w:rPr>
              <w:t>jack stereo 3.5 mm</w:t>
            </w:r>
          </w:p>
          <w:p w14:paraId="7F1C90D7"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Wbudowany mikrofon  tak</w:t>
            </w:r>
          </w:p>
          <w:p w14:paraId="05ED7356"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Wbudowane głośniki     stereo </w:t>
            </w:r>
          </w:p>
          <w:p w14:paraId="016E4B97"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Aparat fotograficzny z tyłu          min 8 </w:t>
            </w:r>
            <w:proofErr w:type="spellStart"/>
            <w:r w:rsidRPr="00374D0F">
              <w:rPr>
                <w:sz w:val="20"/>
                <w:szCs w:val="20"/>
              </w:rPr>
              <w:t>Mpix</w:t>
            </w:r>
            <w:proofErr w:type="spellEnd"/>
          </w:p>
          <w:p w14:paraId="7F568CCF"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Aparat fotograficzny z przodu    min 5 </w:t>
            </w:r>
            <w:proofErr w:type="spellStart"/>
            <w:r w:rsidRPr="00374D0F">
              <w:rPr>
                <w:sz w:val="20"/>
                <w:szCs w:val="20"/>
              </w:rPr>
              <w:t>Mpix</w:t>
            </w:r>
            <w:proofErr w:type="spellEnd"/>
          </w:p>
          <w:p w14:paraId="3664E0CE"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 xml:space="preserve">Pojemność akumulatora              min 5100 </w:t>
            </w:r>
            <w:proofErr w:type="spellStart"/>
            <w:r w:rsidRPr="00374D0F">
              <w:rPr>
                <w:sz w:val="20"/>
                <w:szCs w:val="20"/>
              </w:rPr>
              <w:t>mAh</w:t>
            </w:r>
            <w:proofErr w:type="spellEnd"/>
          </w:p>
          <w:p w14:paraId="57110ABD"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System operacyjny         Android min 9.0</w:t>
            </w:r>
          </w:p>
          <w:p w14:paraId="43D5CE93"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Czujniki i komponenty  akcelerometr, czujnik Halla, czujnik zbliżeniowy, czujnik natężenia światła</w:t>
            </w:r>
          </w:p>
          <w:p w14:paraId="7C62B60A" w14:textId="77777777" w:rsidR="00BB75E4" w:rsidRPr="00374D0F" w:rsidRDefault="00BB75E4" w:rsidP="00374D0F">
            <w:pPr>
              <w:pStyle w:val="gwp9defde99msonormal"/>
              <w:spacing w:before="0" w:beforeAutospacing="0" w:after="0" w:afterAutospacing="0"/>
              <w:rPr>
                <w:sz w:val="20"/>
                <w:szCs w:val="20"/>
              </w:rPr>
            </w:pPr>
            <w:r w:rsidRPr="00374D0F">
              <w:rPr>
                <w:sz w:val="20"/>
                <w:szCs w:val="20"/>
              </w:rPr>
              <w:t>Etui w zestawie</w:t>
            </w:r>
          </w:p>
        </w:tc>
        <w:tc>
          <w:tcPr>
            <w:tcW w:w="2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E9943" w14:textId="77777777" w:rsidR="00BB75E4" w:rsidRPr="00374D0F" w:rsidRDefault="00BB75E4" w:rsidP="00854BAC">
            <w:pPr>
              <w:pStyle w:val="Bezodstpw"/>
              <w:jc w:val="center"/>
              <w:rPr>
                <w:rFonts w:ascii="Times New Roman" w:hAnsi="Times New Roman" w:cs="Times New Roman"/>
              </w:rPr>
            </w:pPr>
          </w:p>
        </w:tc>
      </w:tr>
    </w:tbl>
    <w:p w14:paraId="1E9DFC63" w14:textId="77777777" w:rsidR="00BB75E4" w:rsidRPr="00374D0F" w:rsidRDefault="00BB75E4" w:rsidP="00BB75E4">
      <w:pPr>
        <w:rPr>
          <w:rFonts w:ascii="Times New Roman" w:hAnsi="Times New Roman" w:cs="Times New Roman"/>
        </w:rPr>
      </w:pPr>
    </w:p>
    <w:p w14:paraId="2DE81811" w14:textId="77777777" w:rsidR="00BB75E4" w:rsidRPr="00374D0F" w:rsidRDefault="00BB75E4" w:rsidP="00BB75E4">
      <w:pPr>
        <w:rPr>
          <w:rFonts w:ascii="Times New Roman" w:hAnsi="Times New Roman" w:cs="Times New Roman"/>
        </w:rPr>
      </w:pPr>
    </w:p>
    <w:p w14:paraId="24E094EA" w14:textId="77777777" w:rsidR="00BB75E4" w:rsidRPr="00374D0F" w:rsidRDefault="00BB75E4" w:rsidP="00BB75E4">
      <w:pPr>
        <w:jc w:val="center"/>
        <w:rPr>
          <w:rFonts w:ascii="Times New Roman" w:hAnsi="Times New Roman" w:cs="Times New Roman"/>
          <w:sz w:val="24"/>
          <w:szCs w:val="24"/>
        </w:rPr>
      </w:pPr>
    </w:p>
    <w:sectPr w:rsidR="00BB75E4" w:rsidRPr="00374D0F">
      <w:headerReference w:type="default" r:id="rId8"/>
      <w:pgSz w:w="11909" w:h="16834"/>
      <w:pgMar w:top="1440" w:right="1282" w:bottom="720" w:left="141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6732" w14:textId="77777777" w:rsidR="005B6529" w:rsidRDefault="005B6529" w:rsidP="005665E7">
      <w:r>
        <w:separator/>
      </w:r>
    </w:p>
  </w:endnote>
  <w:endnote w:type="continuationSeparator" w:id="0">
    <w:p w14:paraId="772E2301" w14:textId="77777777" w:rsidR="005B6529" w:rsidRDefault="005B6529" w:rsidP="0056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AC65" w14:textId="77777777" w:rsidR="005B6529" w:rsidRDefault="005B6529" w:rsidP="005665E7">
      <w:r>
        <w:separator/>
      </w:r>
    </w:p>
  </w:footnote>
  <w:footnote w:type="continuationSeparator" w:id="0">
    <w:p w14:paraId="5428D34C" w14:textId="77777777" w:rsidR="005B6529" w:rsidRDefault="005B6529" w:rsidP="0056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56D" w14:textId="77777777" w:rsidR="005665E7" w:rsidRDefault="00BE10CE">
    <w:pPr>
      <w:pStyle w:val="Nagwek"/>
    </w:pPr>
    <w:r w:rsidRPr="00A44D6F">
      <w:rPr>
        <w:noProof/>
      </w:rPr>
      <w:drawing>
        <wp:inline distT="0" distB="0" distL="0" distR="0" wp14:anchorId="6DFB679C" wp14:editId="60C2BE4F">
          <wp:extent cx="5752465" cy="770890"/>
          <wp:effectExtent l="0" t="0" r="635" b="0"/>
          <wp:docPr id="1" name="Obraz 1" descr="http://miastopuck.pl/wp-content/uploads/logoty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iastopuck.pl/wp-content/uploads/logotyp-P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70890"/>
                  </a:xfrm>
                  <a:prstGeom prst="rect">
                    <a:avLst/>
                  </a:prstGeom>
                  <a:noFill/>
                  <a:ln>
                    <a:noFill/>
                  </a:ln>
                </pic:spPr>
              </pic:pic>
            </a:graphicData>
          </a:graphic>
        </wp:inline>
      </w:drawing>
    </w:r>
  </w:p>
  <w:p w14:paraId="1C117098" w14:textId="77777777" w:rsidR="005665E7" w:rsidRDefault="005665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AC19C2"/>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74B6C"/>
    <w:multiLevelType w:val="hybridMultilevel"/>
    <w:tmpl w:val="49FA5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E02B6"/>
    <w:multiLevelType w:val="multilevel"/>
    <w:tmpl w:val="0000000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3441F68"/>
    <w:multiLevelType w:val="hybridMultilevel"/>
    <w:tmpl w:val="3BDA8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23CDF"/>
    <w:multiLevelType w:val="singleLevel"/>
    <w:tmpl w:val="1D2ED7C0"/>
    <w:lvl w:ilvl="0">
      <w:start w:val="1"/>
      <w:numFmt w:val="decimal"/>
      <w:lvlText w:val="%1."/>
      <w:legacy w:legacy="1" w:legacySpace="0" w:legacyIndent="283"/>
      <w:lvlJc w:val="left"/>
      <w:rPr>
        <w:rFonts w:ascii="Arial" w:hAnsi="Arial" w:cs="Arial" w:hint="default"/>
      </w:rPr>
    </w:lvl>
  </w:abstractNum>
  <w:abstractNum w:abstractNumId="8" w15:restartNumberingAfterBreak="0">
    <w:nsid w:val="3262193F"/>
    <w:multiLevelType w:val="hybridMultilevel"/>
    <w:tmpl w:val="49FA5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C093B"/>
    <w:multiLevelType w:val="hybridMultilevel"/>
    <w:tmpl w:val="87E02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2A263B"/>
    <w:multiLevelType w:val="singleLevel"/>
    <w:tmpl w:val="9928FC7C"/>
    <w:lvl w:ilvl="0">
      <w:start w:val="1"/>
      <w:numFmt w:val="decimal"/>
      <w:lvlText w:val="%1."/>
      <w:legacy w:legacy="1" w:legacySpace="0" w:legacyIndent="355"/>
      <w:lvlJc w:val="left"/>
      <w:rPr>
        <w:rFonts w:ascii="Arial" w:hAnsi="Arial" w:cs="Arial" w:hint="default"/>
      </w:rPr>
    </w:lvl>
  </w:abstractNum>
  <w:abstractNum w:abstractNumId="12" w15:restartNumberingAfterBreak="0">
    <w:nsid w:val="48B750F8"/>
    <w:multiLevelType w:val="singleLevel"/>
    <w:tmpl w:val="DE4236E6"/>
    <w:lvl w:ilvl="0">
      <w:start w:val="2"/>
      <w:numFmt w:val="decimal"/>
      <w:lvlText w:val="%1."/>
      <w:legacy w:legacy="1" w:legacySpace="0" w:legacyIndent="355"/>
      <w:lvlJc w:val="left"/>
      <w:rPr>
        <w:rFonts w:ascii="Arial" w:hAnsi="Arial" w:cs="Arial" w:hint="default"/>
      </w:rPr>
    </w:lvl>
  </w:abstractNum>
  <w:abstractNum w:abstractNumId="13" w15:restartNumberingAfterBreak="0">
    <w:nsid w:val="4B0D6347"/>
    <w:multiLevelType w:val="hybridMultilevel"/>
    <w:tmpl w:val="D8864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0E69DF"/>
    <w:multiLevelType w:val="hybridMultilevel"/>
    <w:tmpl w:val="51CA39E2"/>
    <w:lvl w:ilvl="0" w:tplc="2ACC378C">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472FD"/>
    <w:multiLevelType w:val="multilevel"/>
    <w:tmpl w:val="99ACC21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E3284"/>
    <w:multiLevelType w:val="hybridMultilevel"/>
    <w:tmpl w:val="57D4D452"/>
    <w:lvl w:ilvl="0" w:tplc="E0662E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31E16"/>
    <w:multiLevelType w:val="hybridMultilevel"/>
    <w:tmpl w:val="BB264ED8"/>
    <w:lvl w:ilvl="0" w:tplc="23B2ED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A76C7"/>
    <w:multiLevelType w:val="hybridMultilevel"/>
    <w:tmpl w:val="ED101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9B6270"/>
    <w:multiLevelType w:val="hybridMultilevel"/>
    <w:tmpl w:val="49FA5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7173169">
    <w:abstractNumId w:val="7"/>
  </w:num>
  <w:num w:numId="2" w16cid:durableId="1247379033">
    <w:abstractNumId w:val="11"/>
  </w:num>
  <w:num w:numId="3" w16cid:durableId="1066031637">
    <w:abstractNumId w:val="0"/>
    <w:lvlOverride w:ilvl="0">
      <w:lvl w:ilvl="0">
        <w:start w:val="65535"/>
        <w:numFmt w:val="bullet"/>
        <w:lvlText w:val="-"/>
        <w:legacy w:legacy="1" w:legacySpace="0" w:legacyIndent="149"/>
        <w:lvlJc w:val="left"/>
        <w:rPr>
          <w:rFonts w:ascii="Arial" w:hAnsi="Arial" w:cs="Arial" w:hint="default"/>
        </w:rPr>
      </w:lvl>
    </w:lvlOverride>
  </w:num>
  <w:num w:numId="4" w16cid:durableId="1944025169">
    <w:abstractNumId w:val="12"/>
  </w:num>
  <w:num w:numId="5" w16cid:durableId="623538703">
    <w:abstractNumId w:val="13"/>
  </w:num>
  <w:num w:numId="6" w16cid:durableId="1699886202">
    <w:abstractNumId w:val="17"/>
  </w:num>
  <w:num w:numId="7" w16cid:durableId="1191451592">
    <w:abstractNumId w:val="20"/>
  </w:num>
  <w:num w:numId="8" w16cid:durableId="1052196179">
    <w:abstractNumId w:val="15"/>
  </w:num>
  <w:num w:numId="9" w16cid:durableId="1955018219">
    <w:abstractNumId w:val="24"/>
  </w:num>
  <w:num w:numId="10" w16cid:durableId="1141069928">
    <w:abstractNumId w:val="19"/>
  </w:num>
  <w:num w:numId="11" w16cid:durableId="714042262">
    <w:abstractNumId w:val="3"/>
  </w:num>
  <w:num w:numId="12" w16cid:durableId="476992906">
    <w:abstractNumId w:val="23"/>
  </w:num>
  <w:num w:numId="13" w16cid:durableId="698357709">
    <w:abstractNumId w:val="8"/>
  </w:num>
  <w:num w:numId="14" w16cid:durableId="1710954466">
    <w:abstractNumId w:val="2"/>
  </w:num>
  <w:num w:numId="15" w16cid:durableId="188757775">
    <w:abstractNumId w:val="22"/>
  </w:num>
  <w:num w:numId="16" w16cid:durableId="504395904">
    <w:abstractNumId w:val="21"/>
  </w:num>
  <w:num w:numId="17" w16cid:durableId="563561401">
    <w:abstractNumId w:val="18"/>
  </w:num>
  <w:num w:numId="18" w16cid:durableId="1650938796">
    <w:abstractNumId w:val="6"/>
  </w:num>
  <w:num w:numId="19" w16cid:durableId="1518882074">
    <w:abstractNumId w:val="16"/>
  </w:num>
  <w:num w:numId="20" w16cid:durableId="1025785436">
    <w:abstractNumId w:val="9"/>
  </w:num>
  <w:num w:numId="21" w16cid:durableId="805053410">
    <w:abstractNumId w:val="14"/>
  </w:num>
  <w:num w:numId="22" w16cid:durableId="1237470295">
    <w:abstractNumId w:val="10"/>
  </w:num>
  <w:num w:numId="23" w16cid:durableId="296224288">
    <w:abstractNumId w:val="5"/>
  </w:num>
  <w:num w:numId="24" w16cid:durableId="284123274">
    <w:abstractNumId w:val="1"/>
  </w:num>
  <w:num w:numId="25" w16cid:durableId="487795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E7"/>
    <w:rsid w:val="00032574"/>
    <w:rsid w:val="00056A3A"/>
    <w:rsid w:val="00085628"/>
    <w:rsid w:val="00095661"/>
    <w:rsid w:val="000B22EF"/>
    <w:rsid w:val="00127DB2"/>
    <w:rsid w:val="00132EFE"/>
    <w:rsid w:val="00175C04"/>
    <w:rsid w:val="001B2120"/>
    <w:rsid w:val="001B6491"/>
    <w:rsid w:val="001D4467"/>
    <w:rsid w:val="001F5E13"/>
    <w:rsid w:val="00205B37"/>
    <w:rsid w:val="00281296"/>
    <w:rsid w:val="00281B84"/>
    <w:rsid w:val="00294037"/>
    <w:rsid w:val="002A19ED"/>
    <w:rsid w:val="002D4A22"/>
    <w:rsid w:val="002E5BA9"/>
    <w:rsid w:val="00364CCA"/>
    <w:rsid w:val="00374D0F"/>
    <w:rsid w:val="003850F6"/>
    <w:rsid w:val="003B14AB"/>
    <w:rsid w:val="003C6901"/>
    <w:rsid w:val="003E0653"/>
    <w:rsid w:val="00432AC9"/>
    <w:rsid w:val="00454F49"/>
    <w:rsid w:val="00476444"/>
    <w:rsid w:val="00490CDD"/>
    <w:rsid w:val="004A1D4B"/>
    <w:rsid w:val="005665E7"/>
    <w:rsid w:val="005B002D"/>
    <w:rsid w:val="005B6529"/>
    <w:rsid w:val="005D6E24"/>
    <w:rsid w:val="006A6840"/>
    <w:rsid w:val="006D45D1"/>
    <w:rsid w:val="006E4337"/>
    <w:rsid w:val="007060D4"/>
    <w:rsid w:val="0074005E"/>
    <w:rsid w:val="007A3C99"/>
    <w:rsid w:val="007A6DDF"/>
    <w:rsid w:val="007D7151"/>
    <w:rsid w:val="007E41C9"/>
    <w:rsid w:val="00850471"/>
    <w:rsid w:val="00866D8C"/>
    <w:rsid w:val="00880F4C"/>
    <w:rsid w:val="00882192"/>
    <w:rsid w:val="00893962"/>
    <w:rsid w:val="008D7C41"/>
    <w:rsid w:val="008F43E9"/>
    <w:rsid w:val="009211AB"/>
    <w:rsid w:val="00951E7E"/>
    <w:rsid w:val="009D7468"/>
    <w:rsid w:val="009E7FBF"/>
    <w:rsid w:val="00A02454"/>
    <w:rsid w:val="00A10E8D"/>
    <w:rsid w:val="00A4518C"/>
    <w:rsid w:val="00A5620E"/>
    <w:rsid w:val="00AB6629"/>
    <w:rsid w:val="00AE6215"/>
    <w:rsid w:val="00AF40D4"/>
    <w:rsid w:val="00B02F7B"/>
    <w:rsid w:val="00B56E7D"/>
    <w:rsid w:val="00B76886"/>
    <w:rsid w:val="00BB6939"/>
    <w:rsid w:val="00BB75E4"/>
    <w:rsid w:val="00BE10CE"/>
    <w:rsid w:val="00C20B93"/>
    <w:rsid w:val="00C3125B"/>
    <w:rsid w:val="00C4383E"/>
    <w:rsid w:val="00C47469"/>
    <w:rsid w:val="00C61A79"/>
    <w:rsid w:val="00C648E1"/>
    <w:rsid w:val="00C94FA7"/>
    <w:rsid w:val="00C9545F"/>
    <w:rsid w:val="00CA1280"/>
    <w:rsid w:val="00CA1896"/>
    <w:rsid w:val="00CC3832"/>
    <w:rsid w:val="00CF113F"/>
    <w:rsid w:val="00D20975"/>
    <w:rsid w:val="00D52D97"/>
    <w:rsid w:val="00D9742A"/>
    <w:rsid w:val="00DC4EB5"/>
    <w:rsid w:val="00E03A53"/>
    <w:rsid w:val="00E33BE6"/>
    <w:rsid w:val="00E376B6"/>
    <w:rsid w:val="00E80F83"/>
    <w:rsid w:val="00EB0F49"/>
    <w:rsid w:val="00ED4E48"/>
    <w:rsid w:val="00F232CE"/>
    <w:rsid w:val="00F3116C"/>
    <w:rsid w:val="00F52084"/>
    <w:rsid w:val="00F8702D"/>
    <w:rsid w:val="00F94813"/>
    <w:rsid w:val="00F95992"/>
    <w:rsid w:val="00FA3709"/>
    <w:rsid w:val="00FB485F"/>
    <w:rsid w:val="00FB4DC1"/>
    <w:rsid w:val="00FD78BB"/>
    <w:rsid w:val="00FE4766"/>
    <w:rsid w:val="00FF6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7E148"/>
  <w14:defaultImageDpi w14:val="0"/>
  <w15:docId w15:val="{1D0532E3-7499-4363-9737-5AB364E0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65E7"/>
    <w:pPr>
      <w:tabs>
        <w:tab w:val="center" w:pos="4536"/>
        <w:tab w:val="right" w:pos="9072"/>
      </w:tabs>
    </w:pPr>
  </w:style>
  <w:style w:type="character" w:customStyle="1" w:styleId="NagwekZnak">
    <w:name w:val="Nagłówek Znak"/>
    <w:link w:val="Nagwek"/>
    <w:uiPriority w:val="99"/>
    <w:rsid w:val="005665E7"/>
    <w:rPr>
      <w:rFonts w:ascii="Arial" w:hAnsi="Arial" w:cs="Arial"/>
      <w:sz w:val="20"/>
      <w:szCs w:val="20"/>
    </w:rPr>
  </w:style>
  <w:style w:type="paragraph" w:styleId="Stopka">
    <w:name w:val="footer"/>
    <w:basedOn w:val="Normalny"/>
    <w:link w:val="StopkaZnak"/>
    <w:uiPriority w:val="99"/>
    <w:unhideWhenUsed/>
    <w:rsid w:val="005665E7"/>
    <w:pPr>
      <w:tabs>
        <w:tab w:val="center" w:pos="4536"/>
        <w:tab w:val="right" w:pos="9072"/>
      </w:tabs>
    </w:pPr>
  </w:style>
  <w:style w:type="character" w:customStyle="1" w:styleId="StopkaZnak">
    <w:name w:val="Stopka Znak"/>
    <w:link w:val="Stopka"/>
    <w:uiPriority w:val="99"/>
    <w:rsid w:val="005665E7"/>
    <w:rPr>
      <w:rFonts w:ascii="Arial" w:hAnsi="Arial" w:cs="Arial"/>
      <w:sz w:val="20"/>
      <w:szCs w:val="20"/>
    </w:rPr>
  </w:style>
  <w:style w:type="paragraph" w:styleId="Akapitzlist">
    <w:name w:val="List Paragraph"/>
    <w:basedOn w:val="Normalny"/>
    <w:uiPriority w:val="34"/>
    <w:qFormat/>
    <w:rsid w:val="001B2120"/>
    <w:pPr>
      <w:ind w:left="720"/>
      <w:contextualSpacing/>
    </w:pPr>
  </w:style>
  <w:style w:type="paragraph" w:styleId="Tekstdymka">
    <w:name w:val="Balloon Text"/>
    <w:basedOn w:val="Normalny"/>
    <w:link w:val="TekstdymkaZnak"/>
    <w:uiPriority w:val="99"/>
    <w:semiHidden/>
    <w:unhideWhenUsed/>
    <w:rsid w:val="00A4518C"/>
    <w:rPr>
      <w:rFonts w:ascii="Tahoma" w:hAnsi="Tahoma" w:cs="Tahoma"/>
      <w:sz w:val="16"/>
      <w:szCs w:val="16"/>
    </w:rPr>
  </w:style>
  <w:style w:type="character" w:customStyle="1" w:styleId="TekstdymkaZnak">
    <w:name w:val="Tekst dymka Znak"/>
    <w:basedOn w:val="Domylnaczcionkaakapitu"/>
    <w:link w:val="Tekstdymka"/>
    <w:uiPriority w:val="99"/>
    <w:semiHidden/>
    <w:rsid w:val="00A4518C"/>
    <w:rPr>
      <w:rFonts w:ascii="Tahoma" w:hAnsi="Tahoma" w:cs="Tahoma"/>
      <w:sz w:val="16"/>
      <w:szCs w:val="16"/>
    </w:rPr>
  </w:style>
  <w:style w:type="character" w:styleId="Uwydatnienie">
    <w:name w:val="Emphasis"/>
    <w:uiPriority w:val="20"/>
    <w:qFormat/>
    <w:rsid w:val="00C9545F"/>
    <w:rPr>
      <w:i/>
      <w:iCs/>
    </w:rPr>
  </w:style>
  <w:style w:type="paragraph" w:customStyle="1" w:styleId="Default">
    <w:name w:val="Default"/>
    <w:rsid w:val="00BB75E4"/>
    <w:pPr>
      <w:autoSpaceDE w:val="0"/>
      <w:autoSpaceDN w:val="0"/>
      <w:adjustRightInd w:val="0"/>
    </w:pPr>
    <w:rPr>
      <w:rFonts w:ascii="Times New Roman" w:hAnsi="Times New Roman"/>
      <w:color w:val="000000"/>
      <w:sz w:val="24"/>
      <w:szCs w:val="24"/>
    </w:rPr>
  </w:style>
  <w:style w:type="character" w:styleId="Hipercze">
    <w:name w:val="Hyperlink"/>
    <w:uiPriority w:val="99"/>
    <w:semiHidden/>
    <w:unhideWhenUsed/>
    <w:rsid w:val="00BB75E4"/>
    <w:rPr>
      <w:color w:val="0000FF"/>
      <w:u w:val="single"/>
    </w:rPr>
  </w:style>
  <w:style w:type="paragraph" w:styleId="Bezodstpw">
    <w:name w:val="No Spacing"/>
    <w:uiPriority w:val="99"/>
    <w:qFormat/>
    <w:rsid w:val="00BB75E4"/>
    <w:pPr>
      <w:suppressAutoHyphens/>
    </w:pPr>
    <w:rPr>
      <w:rFonts w:eastAsia="Calibri" w:cs="Calibri"/>
      <w:color w:val="00000A"/>
      <w:sz w:val="22"/>
      <w:szCs w:val="22"/>
      <w:lang w:eastAsia="zh-CN"/>
    </w:rPr>
  </w:style>
  <w:style w:type="paragraph" w:customStyle="1" w:styleId="gwp9defde99msonormal">
    <w:name w:val="gwp9defde99_msonormal"/>
    <w:basedOn w:val="Normalny"/>
    <w:rsid w:val="00BB75E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0966">
      <w:bodyDiv w:val="1"/>
      <w:marLeft w:val="0"/>
      <w:marRight w:val="0"/>
      <w:marTop w:val="0"/>
      <w:marBottom w:val="0"/>
      <w:divBdr>
        <w:top w:val="none" w:sz="0" w:space="0" w:color="auto"/>
        <w:left w:val="none" w:sz="0" w:space="0" w:color="auto"/>
        <w:bottom w:val="none" w:sz="0" w:space="0" w:color="auto"/>
        <w:right w:val="none" w:sz="0" w:space="0" w:color="auto"/>
      </w:divBdr>
    </w:div>
    <w:div w:id="16675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3278</Words>
  <Characters>22778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Kąpała</dc:creator>
  <cp:keywords/>
  <dc:description/>
  <cp:lastModifiedBy>Gmina Mirzec</cp:lastModifiedBy>
  <cp:revision>3</cp:revision>
  <cp:lastPrinted>2022-11-09T12:58:00Z</cp:lastPrinted>
  <dcterms:created xsi:type="dcterms:W3CDTF">2022-10-13T11:23:00Z</dcterms:created>
  <dcterms:modified xsi:type="dcterms:W3CDTF">2022-11-09T14:15:00Z</dcterms:modified>
</cp:coreProperties>
</file>